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7AD9C" w14:textId="7E2E1F09" w:rsidR="0051532A" w:rsidRDefault="0051532A" w:rsidP="0051532A">
      <w:r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00ADB6" wp14:editId="4ED5567D">
                <wp:simplePos x="0" y="0"/>
                <wp:positionH relativeFrom="column">
                  <wp:posOffset>-229523</wp:posOffset>
                </wp:positionH>
                <wp:positionV relativeFrom="paragraph">
                  <wp:posOffset>4944110</wp:posOffset>
                </wp:positionV>
                <wp:extent cx="5950585" cy="179895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45AD2" w14:textId="77777777" w:rsidR="0051532A" w:rsidRDefault="0051532A" w:rsidP="0051532A">
                            <w:pPr>
                              <w:spacing w:after="0"/>
                              <w:jc w:val="right"/>
                              <w:rPr>
                                <w:b/>
                                <w:color w:val="176D8A"/>
                                <w:sz w:val="40"/>
                                <w:szCs w:val="40"/>
                                <w:lang w:val="nl-BE"/>
                              </w:rPr>
                            </w:pPr>
                            <w:r w:rsidRPr="0051532A">
                              <w:rPr>
                                <w:b/>
                                <w:color w:val="176D8A"/>
                                <w:sz w:val="40"/>
                                <w:szCs w:val="40"/>
                                <w:lang w:val="nl-BE"/>
                              </w:rPr>
                              <w:t xml:space="preserve">CRITERIA VOOR DE BEOORDELING </w:t>
                            </w:r>
                          </w:p>
                          <w:p w14:paraId="3C185D9A" w14:textId="6BE26551" w:rsidR="0051532A" w:rsidRDefault="0051532A" w:rsidP="0051532A">
                            <w:pPr>
                              <w:spacing w:after="0"/>
                              <w:jc w:val="right"/>
                              <w:rPr>
                                <w:b/>
                                <w:color w:val="176D8A"/>
                                <w:sz w:val="40"/>
                                <w:szCs w:val="40"/>
                                <w:lang w:val="nl-BE"/>
                              </w:rPr>
                            </w:pPr>
                            <w:r w:rsidRPr="0051532A">
                              <w:rPr>
                                <w:b/>
                                <w:color w:val="176D8A"/>
                                <w:sz w:val="40"/>
                                <w:szCs w:val="40"/>
                                <w:lang w:val="nl-BE"/>
                              </w:rPr>
                              <w:t>VAN DE VRAGEN</w:t>
                            </w:r>
                          </w:p>
                          <w:p w14:paraId="6755D5C0" w14:textId="77777777" w:rsidR="0051532A" w:rsidRPr="0051532A" w:rsidRDefault="0051532A" w:rsidP="0051532A">
                            <w:pPr>
                              <w:spacing w:after="0"/>
                              <w:jc w:val="right"/>
                              <w:rPr>
                                <w:b/>
                                <w:color w:val="176D8A"/>
                                <w:sz w:val="40"/>
                                <w:lang w:val="nl-BE"/>
                              </w:rPr>
                            </w:pPr>
                          </w:p>
                          <w:p w14:paraId="0DCBB870" w14:textId="2D0378FB" w:rsidR="0051532A" w:rsidRPr="00C462F8" w:rsidRDefault="0051532A" w:rsidP="0051532A">
                            <w:pPr>
                              <w:pStyle w:val="Default"/>
                              <w:jc w:val="right"/>
                              <w:rPr>
                                <w:i/>
                                <w:color w:val="3C3C3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3C3C3B"/>
                                <w:sz w:val="20"/>
                                <w:szCs w:val="20"/>
                              </w:rPr>
                              <w:t xml:space="preserve">Het PIO-team </w:t>
                            </w:r>
                            <w:r w:rsidRPr="00C462F8">
                              <w:rPr>
                                <w:i/>
                                <w:color w:val="3C3C3B"/>
                                <w:sz w:val="20"/>
                                <w:szCs w:val="20"/>
                              </w:rPr>
                              <w:t xml:space="preserve">engageert zich om de </w:t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szCs w:val="20"/>
                              </w:rPr>
                              <w:t>aanvragers van geselecteerde projecten</w:t>
                            </w:r>
                            <w:r w:rsidRPr="00C462F8">
                              <w:rPr>
                                <w:i/>
                                <w:color w:val="3C3C3B"/>
                                <w:sz w:val="20"/>
                                <w:szCs w:val="20"/>
                              </w:rPr>
                              <w:t xml:space="preserve"> te begeleiden </w:t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szCs w:val="20"/>
                              </w:rPr>
                              <w:t xml:space="preserve">en financieel te ondersteunen </w:t>
                            </w:r>
                            <w:r w:rsidRPr="00C462F8">
                              <w:rPr>
                                <w:i/>
                                <w:color w:val="3C3C3B"/>
                                <w:sz w:val="20"/>
                                <w:szCs w:val="20"/>
                              </w:rPr>
                              <w:t xml:space="preserve">in het voortraject naar een innovatieve overheidsopdracht. Over </w:t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C462F8">
                              <w:rPr>
                                <w:i/>
                                <w:color w:val="3C3C3B"/>
                                <w:sz w:val="20"/>
                                <w:szCs w:val="20"/>
                              </w:rPr>
                              <w:t xml:space="preserve">cofinanciering </w:t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szCs w:val="20"/>
                              </w:rPr>
                              <w:t xml:space="preserve">van de aankoop van diensten voor onderzoek, ontwikkeling of validering wordt advies uitgebracht op basis van de criteria in dit document. </w:t>
                            </w:r>
                          </w:p>
                          <w:p w14:paraId="5B6F4BD8" w14:textId="77777777" w:rsidR="0051532A" w:rsidRPr="0051532A" w:rsidRDefault="0051532A" w:rsidP="0051532A">
                            <w:pPr>
                              <w:rPr>
                                <w:sz w:val="24"/>
                                <w:lang w:val="nl-BE"/>
                              </w:rPr>
                            </w:pPr>
                          </w:p>
                          <w:p w14:paraId="61E71AAA" w14:textId="77777777" w:rsidR="0051532A" w:rsidRPr="0051532A" w:rsidRDefault="0051532A" w:rsidP="0051532A">
                            <w:pPr>
                              <w:rPr>
                                <w:sz w:val="24"/>
                                <w:lang w:val="nl-BE"/>
                              </w:rPr>
                            </w:pPr>
                          </w:p>
                          <w:p w14:paraId="79F6DC99" w14:textId="77777777" w:rsidR="0051532A" w:rsidRPr="0051532A" w:rsidRDefault="0051532A" w:rsidP="0051532A">
                            <w:pPr>
                              <w:rPr>
                                <w:color w:val="3C3C3B"/>
                                <w:sz w:val="20"/>
                                <w:lang w:val="nl-BE"/>
                              </w:rPr>
                            </w:pPr>
                          </w:p>
                          <w:p w14:paraId="0E79C88E" w14:textId="77777777" w:rsidR="0051532A" w:rsidRPr="0051532A" w:rsidRDefault="0051532A" w:rsidP="0051532A">
                            <w:pPr>
                              <w:rPr>
                                <w:sz w:val="24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0ADB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8.05pt;margin-top:389.3pt;width:468.55pt;height:141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" stroked="f">
                <v:textbox>
                  <w:txbxContent>
                    <w:p w14:paraId="0A845AD2" w14:textId="77777777" w:rsidR="0051532A" w:rsidRDefault="0051532A" w:rsidP="0051532A">
                      <w:pPr>
                        <w:spacing w:after="0"/>
                        <w:jc w:val="right"/>
                        <w:rPr>
                          <w:b/>
                          <w:color w:val="176D8A"/>
                          <w:sz w:val="40"/>
                          <w:szCs w:val="40"/>
                          <w:lang w:val="nl-BE"/>
                        </w:rPr>
                      </w:pPr>
                      <w:r w:rsidRPr="0051532A">
                        <w:rPr>
                          <w:b/>
                          <w:color w:val="176D8A"/>
                          <w:sz w:val="40"/>
                          <w:szCs w:val="40"/>
                          <w:lang w:val="nl-BE"/>
                        </w:rPr>
                        <w:t xml:space="preserve">CRITERIA VOOR DE BEOORDELING </w:t>
                      </w:r>
                    </w:p>
                    <w:p w14:paraId="3C185D9A" w14:textId="6BE26551" w:rsidR="0051532A" w:rsidRDefault="0051532A" w:rsidP="0051532A">
                      <w:pPr>
                        <w:spacing w:after="0"/>
                        <w:jc w:val="right"/>
                        <w:rPr>
                          <w:b/>
                          <w:color w:val="176D8A"/>
                          <w:sz w:val="40"/>
                          <w:szCs w:val="40"/>
                          <w:lang w:val="nl-BE"/>
                        </w:rPr>
                      </w:pPr>
                      <w:r w:rsidRPr="0051532A">
                        <w:rPr>
                          <w:b/>
                          <w:color w:val="176D8A"/>
                          <w:sz w:val="40"/>
                          <w:szCs w:val="40"/>
                          <w:lang w:val="nl-BE"/>
                        </w:rPr>
                        <w:t>VAN DE VRAGEN</w:t>
                      </w:r>
                    </w:p>
                    <w:p w14:paraId="6755D5C0" w14:textId="77777777" w:rsidR="0051532A" w:rsidRPr="0051532A" w:rsidRDefault="0051532A" w:rsidP="0051532A">
                      <w:pPr>
                        <w:spacing w:after="0"/>
                        <w:jc w:val="right"/>
                        <w:rPr>
                          <w:b/>
                          <w:color w:val="176D8A"/>
                          <w:sz w:val="40"/>
                          <w:lang w:val="nl-BE"/>
                        </w:rPr>
                      </w:pPr>
                    </w:p>
                    <w:p w14:paraId="0DCBB870" w14:textId="2D0378FB" w:rsidR="0051532A" w:rsidRPr="00C462F8" w:rsidRDefault="0051532A" w:rsidP="0051532A">
                      <w:pPr>
                        <w:pStyle w:val="Default"/>
                        <w:jc w:val="right"/>
                        <w:rPr>
                          <w:i/>
                          <w:color w:val="3C3C3B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3C3C3B"/>
                          <w:sz w:val="20"/>
                          <w:szCs w:val="20"/>
                        </w:rPr>
                        <w:t xml:space="preserve">Het </w:t>
                      </w:r>
                      <w:proofErr w:type="spellStart"/>
                      <w:r>
                        <w:rPr>
                          <w:i/>
                          <w:color w:val="3C3C3B"/>
                          <w:sz w:val="20"/>
                          <w:szCs w:val="20"/>
                        </w:rPr>
                        <w:t>PIO</w:t>
                      </w:r>
                      <w:proofErr w:type="spellEnd"/>
                      <w:r>
                        <w:rPr>
                          <w:i/>
                          <w:color w:val="3C3C3B"/>
                          <w:sz w:val="20"/>
                          <w:szCs w:val="20"/>
                        </w:rPr>
                        <w:t xml:space="preserve">-team </w:t>
                      </w:r>
                      <w:r w:rsidRPr="00C462F8">
                        <w:rPr>
                          <w:i/>
                          <w:color w:val="3C3C3B"/>
                          <w:sz w:val="20"/>
                          <w:szCs w:val="20"/>
                        </w:rPr>
                        <w:t xml:space="preserve">engageert zich om de </w:t>
                      </w:r>
                      <w:r>
                        <w:rPr>
                          <w:i/>
                          <w:color w:val="3C3C3B"/>
                          <w:sz w:val="20"/>
                          <w:szCs w:val="20"/>
                        </w:rPr>
                        <w:t>aanvragers van geselecteerde projecten</w:t>
                      </w:r>
                      <w:r w:rsidRPr="00C462F8">
                        <w:rPr>
                          <w:i/>
                          <w:color w:val="3C3C3B"/>
                          <w:sz w:val="20"/>
                          <w:szCs w:val="20"/>
                        </w:rPr>
                        <w:t xml:space="preserve"> te begeleiden </w:t>
                      </w:r>
                      <w:r>
                        <w:rPr>
                          <w:i/>
                          <w:color w:val="3C3C3B"/>
                          <w:sz w:val="20"/>
                          <w:szCs w:val="20"/>
                        </w:rPr>
                        <w:t xml:space="preserve">en financieel te ondersteunen </w:t>
                      </w:r>
                      <w:r w:rsidRPr="00C462F8">
                        <w:rPr>
                          <w:i/>
                          <w:color w:val="3C3C3B"/>
                          <w:sz w:val="20"/>
                          <w:szCs w:val="20"/>
                        </w:rPr>
                        <w:t xml:space="preserve">in het voortraject naar een innovatieve overheidsopdracht. Over </w:t>
                      </w:r>
                      <w:r>
                        <w:rPr>
                          <w:i/>
                          <w:color w:val="3C3C3B"/>
                          <w:sz w:val="20"/>
                          <w:szCs w:val="20"/>
                        </w:rPr>
                        <w:t xml:space="preserve">de </w:t>
                      </w:r>
                      <w:r w:rsidRPr="00C462F8">
                        <w:rPr>
                          <w:i/>
                          <w:color w:val="3C3C3B"/>
                          <w:sz w:val="20"/>
                          <w:szCs w:val="20"/>
                        </w:rPr>
                        <w:t xml:space="preserve">cofinanciering </w:t>
                      </w:r>
                      <w:r>
                        <w:rPr>
                          <w:i/>
                          <w:color w:val="3C3C3B"/>
                          <w:sz w:val="20"/>
                          <w:szCs w:val="20"/>
                        </w:rPr>
                        <w:t xml:space="preserve">van de aankoop van diensten voor onderzoek, ontwikkeling of validering wordt </w:t>
                      </w:r>
                      <w:r>
                        <w:rPr>
                          <w:i/>
                          <w:color w:val="3C3C3B"/>
                          <w:sz w:val="20"/>
                          <w:szCs w:val="20"/>
                        </w:rPr>
                        <w:t xml:space="preserve">advies uitgebracht op basis van de criteria in dit document. </w:t>
                      </w:r>
                    </w:p>
                    <w:p w14:paraId="5B6F4BD8" w14:textId="77777777" w:rsidR="0051532A" w:rsidRPr="0051532A" w:rsidRDefault="0051532A" w:rsidP="0051532A">
                      <w:pPr>
                        <w:rPr>
                          <w:sz w:val="24"/>
                          <w:lang w:val="nl-BE"/>
                        </w:rPr>
                      </w:pPr>
                    </w:p>
                    <w:p w14:paraId="61E71AAA" w14:textId="77777777" w:rsidR="0051532A" w:rsidRPr="0051532A" w:rsidRDefault="0051532A" w:rsidP="0051532A">
                      <w:pPr>
                        <w:rPr>
                          <w:sz w:val="24"/>
                          <w:lang w:val="nl-BE"/>
                        </w:rPr>
                      </w:pPr>
                    </w:p>
                    <w:p w14:paraId="79F6DC99" w14:textId="77777777" w:rsidR="0051532A" w:rsidRPr="0051532A" w:rsidRDefault="0051532A" w:rsidP="0051532A">
                      <w:pPr>
                        <w:rPr>
                          <w:color w:val="3C3C3B"/>
                          <w:sz w:val="20"/>
                          <w:lang w:val="nl-BE"/>
                        </w:rPr>
                      </w:pPr>
                    </w:p>
                    <w:p w14:paraId="0E79C88E" w14:textId="77777777" w:rsidR="0051532A" w:rsidRPr="0051532A" w:rsidRDefault="0051532A" w:rsidP="0051532A">
                      <w:pPr>
                        <w:rPr>
                          <w:sz w:val="24"/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176D8A"/>
          <w:sz w:val="40"/>
          <w:szCs w:val="40"/>
          <w:lang w:val="nl-BE"/>
        </w:rPr>
        <w:br w:type="page"/>
      </w:r>
      <w:r>
        <w:rPr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 wp14:anchorId="49CD1F95" wp14:editId="5D41784F">
            <wp:simplePos x="0" y="0"/>
            <wp:positionH relativeFrom="column">
              <wp:posOffset>-929005</wp:posOffset>
            </wp:positionH>
            <wp:positionV relativeFrom="page">
              <wp:posOffset>-2078355</wp:posOffset>
            </wp:positionV>
            <wp:extent cx="1303200" cy="12934800"/>
            <wp:effectExtent l="0" t="0" r="0" b="63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troon_voor_sajbloon_A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00" cy="129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 wp14:anchorId="33B15F18" wp14:editId="3699E0E1">
            <wp:simplePos x="0" y="0"/>
            <wp:positionH relativeFrom="margin">
              <wp:posOffset>3082339</wp:posOffset>
            </wp:positionH>
            <wp:positionV relativeFrom="margin">
              <wp:posOffset>-135304</wp:posOffset>
            </wp:positionV>
            <wp:extent cx="2538730" cy="253873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O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0CBDA9" w14:textId="6D197192" w:rsidR="00CD1381" w:rsidRPr="00CA7F85" w:rsidRDefault="00CD1381" w:rsidP="007C5203">
      <w:pPr>
        <w:rPr>
          <w:i/>
          <w:sz w:val="20"/>
          <w:szCs w:val="20"/>
          <w:lang w:val="nl-BE"/>
        </w:rPr>
      </w:pPr>
      <w:r w:rsidRPr="00CA7F85">
        <w:rPr>
          <w:i/>
          <w:sz w:val="20"/>
          <w:szCs w:val="20"/>
          <w:lang w:val="nl-BE"/>
        </w:rPr>
        <w:lastRenderedPageBreak/>
        <w:t>Aan de hand van de hierna beschreven criteria</w:t>
      </w:r>
      <w:r w:rsidR="00F1009E" w:rsidRPr="00CA7F85">
        <w:rPr>
          <w:i/>
          <w:sz w:val="20"/>
          <w:szCs w:val="20"/>
          <w:lang w:val="nl-BE"/>
        </w:rPr>
        <w:t xml:space="preserve"> geven </w:t>
      </w:r>
      <w:r w:rsidR="004A2DDE" w:rsidRPr="00CA7F85">
        <w:rPr>
          <w:i/>
          <w:sz w:val="20"/>
          <w:szCs w:val="20"/>
          <w:lang w:val="nl-BE"/>
        </w:rPr>
        <w:t>medewerkers</w:t>
      </w:r>
      <w:r w:rsidR="00F1009E" w:rsidRPr="00CA7F85">
        <w:rPr>
          <w:i/>
          <w:sz w:val="20"/>
          <w:szCs w:val="20"/>
          <w:lang w:val="nl-BE"/>
        </w:rPr>
        <w:t xml:space="preserve"> van het Agentschap Innoveren en Ondernemen</w:t>
      </w:r>
      <w:r w:rsidR="00666D10">
        <w:rPr>
          <w:i/>
          <w:sz w:val="20"/>
          <w:szCs w:val="20"/>
          <w:lang w:val="nl-BE"/>
        </w:rPr>
        <w:t xml:space="preserve"> (VLAIO)</w:t>
      </w:r>
      <w:r w:rsidR="00F1009E" w:rsidRPr="00CA7F85">
        <w:rPr>
          <w:i/>
          <w:sz w:val="20"/>
          <w:szCs w:val="20"/>
          <w:lang w:val="nl-BE"/>
        </w:rPr>
        <w:t xml:space="preserve"> advies aan het PIO-team over de </w:t>
      </w:r>
      <w:r w:rsidR="004A2DDE" w:rsidRPr="00CA7F85">
        <w:rPr>
          <w:i/>
          <w:sz w:val="20"/>
          <w:szCs w:val="20"/>
          <w:lang w:val="nl-BE"/>
        </w:rPr>
        <w:t>aanvragen</w:t>
      </w:r>
      <w:r w:rsidR="00F1009E" w:rsidRPr="00CA7F85">
        <w:rPr>
          <w:i/>
          <w:sz w:val="20"/>
          <w:szCs w:val="20"/>
          <w:lang w:val="nl-BE"/>
        </w:rPr>
        <w:t xml:space="preserve">. </w:t>
      </w:r>
      <w:r w:rsidR="004A2DDE" w:rsidRPr="00CA7F85">
        <w:rPr>
          <w:i/>
          <w:sz w:val="20"/>
          <w:szCs w:val="20"/>
          <w:lang w:val="nl-BE"/>
        </w:rPr>
        <w:t>Dit document is voor de aanvragers louter ter in</w:t>
      </w:r>
      <w:r w:rsidR="004953AE">
        <w:rPr>
          <w:i/>
          <w:sz w:val="20"/>
          <w:szCs w:val="20"/>
          <w:lang w:val="nl-BE"/>
        </w:rPr>
        <w:t>formatie.</w:t>
      </w:r>
    </w:p>
    <w:p w14:paraId="4DBAA50D" w14:textId="03A7666F" w:rsidR="00CD680E" w:rsidRPr="00613591" w:rsidRDefault="004F566A" w:rsidP="00613591">
      <w:pPr>
        <w:pStyle w:val="Lijstalinea"/>
        <w:numPr>
          <w:ilvl w:val="0"/>
          <w:numId w:val="26"/>
        </w:numPr>
        <w:rPr>
          <w:b/>
          <w:smallCaps/>
          <w:sz w:val="28"/>
          <w:lang w:val="nl-BE"/>
        </w:rPr>
      </w:pPr>
      <w:r w:rsidRPr="00613591">
        <w:rPr>
          <w:b/>
          <w:smallCaps/>
          <w:sz w:val="28"/>
          <w:lang w:val="nl-BE"/>
        </w:rPr>
        <w:t xml:space="preserve">Uitsluitingscriteria </w:t>
      </w:r>
      <w:r w:rsidR="00CD680E" w:rsidRPr="00613591">
        <w:rPr>
          <w:b/>
          <w:smallCaps/>
          <w:sz w:val="28"/>
          <w:lang w:val="nl-BE"/>
        </w:rPr>
        <w:t xml:space="preserve"> </w:t>
      </w:r>
    </w:p>
    <w:p w14:paraId="34FCB8CD" w14:textId="086F06A7" w:rsidR="005F0C39" w:rsidRPr="00DD677E" w:rsidRDefault="005F0C39" w:rsidP="00A87DE5">
      <w:pPr>
        <w:spacing w:after="0"/>
        <w:rPr>
          <w:b/>
          <w:color w:val="176D8A"/>
          <w:sz w:val="24"/>
          <w:szCs w:val="24"/>
          <w:lang w:val="nl-BE"/>
        </w:rPr>
      </w:pPr>
      <w:r w:rsidRPr="00DD677E">
        <w:rPr>
          <w:b/>
          <w:color w:val="176D8A"/>
          <w:sz w:val="24"/>
          <w:szCs w:val="24"/>
          <w:lang w:val="nl-BE"/>
        </w:rPr>
        <w:t>Pas</w:t>
      </w:r>
      <w:r w:rsidR="00CD680E" w:rsidRPr="00DD677E">
        <w:rPr>
          <w:b/>
          <w:color w:val="176D8A"/>
          <w:sz w:val="24"/>
          <w:szCs w:val="24"/>
          <w:lang w:val="nl-BE"/>
        </w:rPr>
        <w:t>t</w:t>
      </w:r>
      <w:r w:rsidRPr="00DD677E">
        <w:rPr>
          <w:b/>
          <w:color w:val="176D8A"/>
          <w:sz w:val="24"/>
          <w:szCs w:val="24"/>
          <w:lang w:val="nl-BE"/>
        </w:rPr>
        <w:t xml:space="preserve"> de aanvraag </w:t>
      </w:r>
      <w:r w:rsidR="00CA31FF" w:rsidRPr="00DD677E">
        <w:rPr>
          <w:b/>
          <w:color w:val="176D8A"/>
          <w:sz w:val="24"/>
          <w:szCs w:val="24"/>
          <w:lang w:val="nl-BE"/>
        </w:rPr>
        <w:t>binnen</w:t>
      </w:r>
      <w:r w:rsidRPr="00DD677E">
        <w:rPr>
          <w:b/>
          <w:color w:val="176D8A"/>
          <w:sz w:val="24"/>
          <w:szCs w:val="24"/>
          <w:lang w:val="nl-BE"/>
        </w:rPr>
        <w:t xml:space="preserve"> het Programma Innovatieve Overheidsopdrachten? </w:t>
      </w:r>
    </w:p>
    <w:p w14:paraId="5E4A67B0" w14:textId="5FAAC97C" w:rsidR="005F0C39" w:rsidRPr="00846B8E" w:rsidRDefault="005F0C39" w:rsidP="00A87DE5">
      <w:pPr>
        <w:pStyle w:val="Lijstalinea"/>
        <w:numPr>
          <w:ilvl w:val="1"/>
          <w:numId w:val="26"/>
        </w:numPr>
        <w:spacing w:after="0"/>
        <w:rPr>
          <w:sz w:val="20"/>
          <w:lang w:val="nl-BE"/>
        </w:rPr>
      </w:pPr>
      <w:bookmarkStart w:id="0" w:name="_GoBack"/>
      <w:bookmarkEnd w:id="0"/>
      <w:r w:rsidRPr="00846B8E">
        <w:rPr>
          <w:sz w:val="20"/>
          <w:lang w:val="nl-BE"/>
        </w:rPr>
        <w:t xml:space="preserve">Behoort de aanvragende organisatie tot de publieke sector in Vlaanderen? </w:t>
      </w:r>
    </w:p>
    <w:p w14:paraId="6778B542" w14:textId="158E105D" w:rsidR="005F0C39" w:rsidRPr="00846B8E" w:rsidRDefault="00CD680E" w:rsidP="005F0C39">
      <w:pPr>
        <w:pStyle w:val="Lijstalinea"/>
        <w:numPr>
          <w:ilvl w:val="1"/>
          <w:numId w:val="26"/>
        </w:numPr>
        <w:rPr>
          <w:sz w:val="20"/>
          <w:lang w:val="nl-BE"/>
        </w:rPr>
      </w:pPr>
      <w:r w:rsidRPr="00846B8E">
        <w:rPr>
          <w:sz w:val="20"/>
          <w:lang w:val="nl-BE"/>
        </w:rPr>
        <w:t>Gaat het om een</w:t>
      </w:r>
      <w:r w:rsidR="006C00DC" w:rsidRPr="00846B8E">
        <w:rPr>
          <w:sz w:val="20"/>
          <w:lang w:val="nl-BE"/>
        </w:rPr>
        <w:t xml:space="preserve"> voldoende</w:t>
      </w:r>
      <w:r w:rsidRPr="00846B8E">
        <w:rPr>
          <w:sz w:val="20"/>
          <w:lang w:val="nl-BE"/>
        </w:rPr>
        <w:t xml:space="preserve"> innovatieve oplossing die niet </w:t>
      </w:r>
      <w:r w:rsidR="005F0C39" w:rsidRPr="00846B8E">
        <w:rPr>
          <w:sz w:val="20"/>
          <w:lang w:val="nl-BE"/>
        </w:rPr>
        <w:t>kant-en</w:t>
      </w:r>
      <w:r w:rsidR="00AD474B" w:rsidRPr="00846B8E">
        <w:rPr>
          <w:sz w:val="20"/>
          <w:lang w:val="nl-BE"/>
        </w:rPr>
        <w:t>-</w:t>
      </w:r>
      <w:r w:rsidR="005F0C39" w:rsidRPr="00846B8E">
        <w:rPr>
          <w:sz w:val="20"/>
          <w:lang w:val="nl-BE"/>
        </w:rPr>
        <w:t>klaar</w:t>
      </w:r>
      <w:r w:rsidR="00AD474B" w:rsidRPr="00846B8E">
        <w:rPr>
          <w:sz w:val="20"/>
          <w:lang w:val="nl-BE"/>
        </w:rPr>
        <w:t xml:space="preserve"> </w:t>
      </w:r>
      <w:r w:rsidR="005F0C39" w:rsidRPr="00846B8E">
        <w:rPr>
          <w:sz w:val="20"/>
          <w:lang w:val="nl-BE"/>
        </w:rPr>
        <w:t>beschikbaar is op de markt</w:t>
      </w:r>
      <w:r w:rsidR="00F1009E" w:rsidRPr="00846B8E">
        <w:rPr>
          <w:sz w:val="20"/>
          <w:lang w:val="nl-BE"/>
        </w:rPr>
        <w:t>?</w:t>
      </w:r>
    </w:p>
    <w:p w14:paraId="631706D7" w14:textId="06168685" w:rsidR="00F1009E" w:rsidRPr="00846B8E" w:rsidRDefault="00F1009E" w:rsidP="005F0C39">
      <w:pPr>
        <w:pStyle w:val="Lijstalinea"/>
        <w:numPr>
          <w:ilvl w:val="1"/>
          <w:numId w:val="26"/>
        </w:numPr>
        <w:rPr>
          <w:sz w:val="20"/>
          <w:lang w:val="nl-BE"/>
        </w:rPr>
      </w:pPr>
      <w:r w:rsidRPr="00846B8E">
        <w:rPr>
          <w:sz w:val="20"/>
          <w:lang w:val="nl-BE"/>
        </w:rPr>
        <w:t xml:space="preserve">Bevat de projectaanvraag voldoende informatie om over de volgende criteria te oordelen? </w:t>
      </w:r>
    </w:p>
    <w:p w14:paraId="3D30D811" w14:textId="77777777" w:rsidR="00BE31B1" w:rsidRDefault="00BE31B1" w:rsidP="00BE31B1">
      <w:pPr>
        <w:pStyle w:val="Lijstalinea"/>
        <w:ind w:left="1080"/>
        <w:rPr>
          <w:lang w:val="nl-BE"/>
        </w:rPr>
      </w:pPr>
    </w:p>
    <w:p w14:paraId="791B5BBD" w14:textId="35281E06" w:rsidR="0025406B" w:rsidRPr="00846B8E" w:rsidRDefault="00BE31B1" w:rsidP="00BE31B1">
      <w:pPr>
        <w:pStyle w:val="Lijstalinea"/>
        <w:ind w:left="0"/>
        <w:rPr>
          <w:sz w:val="20"/>
          <w:lang w:val="nl-BE"/>
        </w:rPr>
      </w:pPr>
      <w:r w:rsidRPr="00846B8E">
        <w:rPr>
          <w:sz w:val="20"/>
          <w:lang w:val="nl-BE"/>
        </w:rPr>
        <w:t>Indien het antwoord op vraag 1a</w:t>
      </w:r>
      <w:r w:rsidR="00F1009E" w:rsidRPr="00846B8E">
        <w:rPr>
          <w:sz w:val="20"/>
          <w:lang w:val="nl-BE"/>
        </w:rPr>
        <w:t xml:space="preserve">, </w:t>
      </w:r>
      <w:r w:rsidRPr="00846B8E">
        <w:rPr>
          <w:sz w:val="20"/>
          <w:lang w:val="nl-BE"/>
        </w:rPr>
        <w:t>1b</w:t>
      </w:r>
      <w:r w:rsidR="00F1009E" w:rsidRPr="00846B8E">
        <w:rPr>
          <w:sz w:val="20"/>
          <w:lang w:val="nl-BE"/>
        </w:rPr>
        <w:t xml:space="preserve"> of 1c</w:t>
      </w:r>
      <w:r w:rsidRPr="00846B8E">
        <w:rPr>
          <w:sz w:val="20"/>
          <w:lang w:val="nl-BE"/>
        </w:rPr>
        <w:t xml:space="preserve"> negatief is, </w:t>
      </w:r>
      <w:r w:rsidR="00065167" w:rsidRPr="00846B8E">
        <w:rPr>
          <w:sz w:val="20"/>
          <w:lang w:val="nl-BE"/>
        </w:rPr>
        <w:t>krijgt het ingediende project een</w:t>
      </w:r>
      <w:r w:rsidRPr="00846B8E">
        <w:rPr>
          <w:sz w:val="20"/>
          <w:lang w:val="nl-BE"/>
        </w:rPr>
        <w:t xml:space="preserve"> negatief advies. </w:t>
      </w:r>
    </w:p>
    <w:p w14:paraId="0C6FC342" w14:textId="77777777" w:rsidR="00613591" w:rsidRDefault="00BE31B1" w:rsidP="00BE31B1">
      <w:pPr>
        <w:pStyle w:val="Lijstalinea"/>
        <w:ind w:left="0"/>
        <w:rPr>
          <w:sz w:val="20"/>
          <w:lang w:val="nl-BE"/>
        </w:rPr>
      </w:pPr>
      <w:r w:rsidRPr="00846B8E">
        <w:rPr>
          <w:sz w:val="20"/>
          <w:lang w:val="nl-BE"/>
        </w:rPr>
        <w:t xml:space="preserve">Bij een positief antwoord op </w:t>
      </w:r>
      <w:r w:rsidR="00F1009E" w:rsidRPr="00846B8E">
        <w:rPr>
          <w:sz w:val="20"/>
          <w:lang w:val="nl-BE"/>
        </w:rPr>
        <w:t>deze</w:t>
      </w:r>
      <w:r w:rsidRPr="00846B8E">
        <w:rPr>
          <w:sz w:val="20"/>
          <w:lang w:val="nl-BE"/>
        </w:rPr>
        <w:t xml:space="preserve"> vragen </w:t>
      </w:r>
      <w:r w:rsidR="00F1009E" w:rsidRPr="00846B8E">
        <w:rPr>
          <w:sz w:val="20"/>
          <w:lang w:val="nl-BE"/>
        </w:rPr>
        <w:t>evalueren</w:t>
      </w:r>
      <w:r w:rsidR="00065167" w:rsidRPr="00846B8E">
        <w:rPr>
          <w:sz w:val="20"/>
          <w:lang w:val="nl-BE"/>
        </w:rPr>
        <w:t xml:space="preserve"> de VLAIO-adviseurs de kwaliteit</w:t>
      </w:r>
      <w:r w:rsidR="00AD474B" w:rsidRPr="00846B8E">
        <w:rPr>
          <w:sz w:val="20"/>
          <w:lang w:val="nl-BE"/>
        </w:rPr>
        <w:t xml:space="preserve">, </w:t>
      </w:r>
      <w:r w:rsidR="0080256B" w:rsidRPr="00846B8E">
        <w:rPr>
          <w:sz w:val="20"/>
          <w:lang w:val="nl-BE"/>
        </w:rPr>
        <w:t xml:space="preserve">relevantie </w:t>
      </w:r>
      <w:r w:rsidR="00AD474B" w:rsidRPr="00846B8E">
        <w:rPr>
          <w:sz w:val="20"/>
          <w:lang w:val="nl-BE"/>
        </w:rPr>
        <w:t xml:space="preserve">en potentiële impact </w:t>
      </w:r>
      <w:r w:rsidR="00065167" w:rsidRPr="00846B8E">
        <w:rPr>
          <w:sz w:val="20"/>
          <w:lang w:val="nl-BE"/>
        </w:rPr>
        <w:t>van het project</w:t>
      </w:r>
      <w:r w:rsidR="001D3040" w:rsidRPr="00846B8E">
        <w:rPr>
          <w:sz w:val="20"/>
          <w:lang w:val="nl-BE"/>
        </w:rPr>
        <w:t>.</w:t>
      </w:r>
    </w:p>
    <w:p w14:paraId="15DDD819" w14:textId="6F7C3E52" w:rsidR="00BE31B1" w:rsidRPr="00846B8E" w:rsidRDefault="0025406B" w:rsidP="00BE31B1">
      <w:pPr>
        <w:pStyle w:val="Lijstalinea"/>
        <w:ind w:left="0"/>
        <w:rPr>
          <w:sz w:val="20"/>
          <w:lang w:val="nl-BE"/>
        </w:rPr>
      </w:pPr>
      <w:r w:rsidRPr="00846B8E">
        <w:rPr>
          <w:sz w:val="20"/>
          <w:lang w:val="nl-BE"/>
        </w:rPr>
        <w:t xml:space="preserve"> </w:t>
      </w:r>
    </w:p>
    <w:p w14:paraId="146CB4BC" w14:textId="0D7236CD" w:rsidR="00A7551C" w:rsidRPr="00613591" w:rsidRDefault="00475DDE" w:rsidP="00613591">
      <w:pPr>
        <w:pStyle w:val="Lijstalinea"/>
        <w:numPr>
          <w:ilvl w:val="0"/>
          <w:numId w:val="26"/>
        </w:numPr>
        <w:rPr>
          <w:b/>
          <w:smallCaps/>
          <w:sz w:val="28"/>
          <w:lang w:val="nl-BE"/>
        </w:rPr>
      </w:pPr>
      <w:r w:rsidRPr="00613591">
        <w:rPr>
          <w:b/>
          <w:smallCaps/>
          <w:sz w:val="28"/>
          <w:lang w:val="nl-BE"/>
        </w:rPr>
        <w:t>Evaluatie</w:t>
      </w:r>
      <w:r w:rsidR="001C2B75" w:rsidRPr="00613591">
        <w:rPr>
          <w:b/>
          <w:smallCaps/>
          <w:sz w:val="28"/>
          <w:lang w:val="nl-BE"/>
        </w:rPr>
        <w:t xml:space="preserve">criteria </w:t>
      </w:r>
    </w:p>
    <w:p w14:paraId="295E41D4" w14:textId="3254EA90" w:rsidR="005F0C39" w:rsidRPr="00DD677E" w:rsidRDefault="0080256B" w:rsidP="00DD677E">
      <w:pPr>
        <w:spacing w:after="0"/>
        <w:rPr>
          <w:b/>
          <w:color w:val="176D8A"/>
          <w:sz w:val="24"/>
          <w:szCs w:val="24"/>
          <w:lang w:val="nl-BE"/>
        </w:rPr>
      </w:pPr>
      <w:r w:rsidRPr="00DD677E">
        <w:rPr>
          <w:b/>
          <w:color w:val="176D8A"/>
          <w:sz w:val="24"/>
          <w:szCs w:val="24"/>
          <w:lang w:val="nl-BE"/>
        </w:rPr>
        <w:t>Kwaliteit</w:t>
      </w:r>
      <w:r w:rsidR="006C00DC" w:rsidRPr="00DD677E">
        <w:rPr>
          <w:b/>
          <w:color w:val="176D8A"/>
          <w:sz w:val="24"/>
          <w:szCs w:val="24"/>
          <w:lang w:val="nl-BE"/>
        </w:rPr>
        <w:t xml:space="preserve"> van het project</w:t>
      </w:r>
      <w:r w:rsidRPr="00DD677E">
        <w:rPr>
          <w:b/>
          <w:color w:val="176D8A"/>
          <w:sz w:val="24"/>
          <w:szCs w:val="24"/>
          <w:lang w:val="nl-BE"/>
        </w:rPr>
        <w:t xml:space="preserve">: </w:t>
      </w:r>
      <w:r w:rsidR="005F0C39" w:rsidRPr="00DD677E">
        <w:rPr>
          <w:b/>
          <w:color w:val="176D8A"/>
          <w:sz w:val="24"/>
          <w:szCs w:val="24"/>
          <w:lang w:val="nl-BE"/>
        </w:rPr>
        <w:t xml:space="preserve"> </w:t>
      </w:r>
    </w:p>
    <w:p w14:paraId="201017F7" w14:textId="4C9E22F0" w:rsidR="0025417B" w:rsidRPr="00846B8E" w:rsidRDefault="0080256B" w:rsidP="0025417B">
      <w:pPr>
        <w:pStyle w:val="Lijstalinea"/>
        <w:numPr>
          <w:ilvl w:val="1"/>
          <w:numId w:val="26"/>
        </w:numPr>
        <w:shd w:val="clear" w:color="auto" w:fill="FFFFFF"/>
        <w:spacing w:after="200" w:line="276" w:lineRule="auto"/>
        <w:rPr>
          <w:sz w:val="20"/>
          <w:lang w:val="nl-BE"/>
        </w:rPr>
      </w:pPr>
      <w:r w:rsidRPr="00846B8E">
        <w:rPr>
          <w:sz w:val="20"/>
          <w:lang w:val="nl-BE"/>
        </w:rPr>
        <w:t xml:space="preserve">Hebben de aanvragers de </w:t>
      </w:r>
      <w:r w:rsidR="0025417B" w:rsidRPr="00846B8E">
        <w:rPr>
          <w:sz w:val="20"/>
          <w:lang w:val="nl-BE"/>
        </w:rPr>
        <w:t xml:space="preserve">behoefte </w:t>
      </w:r>
      <w:r w:rsidR="00C70859" w:rsidRPr="00846B8E">
        <w:rPr>
          <w:sz w:val="20"/>
          <w:lang w:val="nl-BE"/>
        </w:rPr>
        <w:t xml:space="preserve">en de beoogde oplossing </w:t>
      </w:r>
      <w:r w:rsidR="0025417B" w:rsidRPr="00846B8E">
        <w:rPr>
          <w:sz w:val="20"/>
          <w:lang w:val="nl-BE"/>
        </w:rPr>
        <w:t xml:space="preserve">voldoende concreet beschreven? </w:t>
      </w:r>
      <w:r w:rsidRPr="00846B8E">
        <w:rPr>
          <w:sz w:val="20"/>
          <w:lang w:val="nl-BE"/>
        </w:rPr>
        <w:t>Hebben ze de behoefte gevalideerd door r</w:t>
      </w:r>
      <w:r w:rsidR="0025417B" w:rsidRPr="00846B8E">
        <w:rPr>
          <w:sz w:val="20"/>
          <w:lang w:val="nl-BE"/>
        </w:rPr>
        <w:t xml:space="preserve">ekening </w:t>
      </w:r>
      <w:r w:rsidRPr="00846B8E">
        <w:rPr>
          <w:sz w:val="20"/>
          <w:lang w:val="nl-BE"/>
        </w:rPr>
        <w:t>t</w:t>
      </w:r>
      <w:r w:rsidR="0025417B" w:rsidRPr="00846B8E">
        <w:rPr>
          <w:sz w:val="20"/>
          <w:lang w:val="nl-BE"/>
        </w:rPr>
        <w:t>e</w:t>
      </w:r>
      <w:r w:rsidRPr="00846B8E">
        <w:rPr>
          <w:sz w:val="20"/>
          <w:lang w:val="nl-BE"/>
        </w:rPr>
        <w:t xml:space="preserve"> </w:t>
      </w:r>
      <w:r w:rsidR="0025417B" w:rsidRPr="00846B8E">
        <w:rPr>
          <w:sz w:val="20"/>
          <w:lang w:val="nl-BE"/>
        </w:rPr>
        <w:t xml:space="preserve">houden met de eindgebruikers en overige stakeholders? </w:t>
      </w:r>
    </w:p>
    <w:p w14:paraId="2474302E" w14:textId="5EAFCF9F" w:rsidR="0025417B" w:rsidRPr="00846B8E" w:rsidRDefault="00897811" w:rsidP="0025417B">
      <w:pPr>
        <w:pStyle w:val="Lijstalinea"/>
        <w:numPr>
          <w:ilvl w:val="1"/>
          <w:numId w:val="26"/>
        </w:numPr>
        <w:shd w:val="clear" w:color="auto" w:fill="FFFFFF"/>
        <w:spacing w:after="200" w:line="276" w:lineRule="auto"/>
        <w:rPr>
          <w:sz w:val="20"/>
          <w:lang w:val="nl-BE"/>
        </w:rPr>
      </w:pPr>
      <w:r w:rsidRPr="00846B8E">
        <w:rPr>
          <w:sz w:val="20"/>
          <w:lang w:val="nl-BE"/>
        </w:rPr>
        <w:t xml:space="preserve">Hoe grondig hebben de aanvragers de markt </w:t>
      </w:r>
      <w:r w:rsidR="001D3040" w:rsidRPr="00846B8E">
        <w:rPr>
          <w:sz w:val="20"/>
          <w:lang w:val="nl-BE"/>
        </w:rPr>
        <w:t>(</w:t>
      </w:r>
      <w:r w:rsidRPr="00846B8E">
        <w:rPr>
          <w:sz w:val="20"/>
          <w:lang w:val="nl-BE"/>
        </w:rPr>
        <w:t>al</w:t>
      </w:r>
      <w:r w:rsidR="001D3040" w:rsidRPr="00846B8E">
        <w:rPr>
          <w:sz w:val="20"/>
          <w:lang w:val="nl-BE"/>
        </w:rPr>
        <w:t>)</w:t>
      </w:r>
      <w:r w:rsidRPr="00846B8E">
        <w:rPr>
          <w:sz w:val="20"/>
          <w:lang w:val="nl-BE"/>
        </w:rPr>
        <w:t xml:space="preserve"> verkend? Hoe kwalitatief is hun s</w:t>
      </w:r>
      <w:r w:rsidR="0025417B" w:rsidRPr="00846B8E">
        <w:rPr>
          <w:sz w:val="20"/>
          <w:lang w:val="nl-BE"/>
        </w:rPr>
        <w:t>tate-of-</w:t>
      </w:r>
      <w:proofErr w:type="spellStart"/>
      <w:r w:rsidR="0025417B" w:rsidRPr="00846B8E">
        <w:rPr>
          <w:sz w:val="20"/>
          <w:lang w:val="nl-BE"/>
        </w:rPr>
        <w:t>the</w:t>
      </w:r>
      <w:proofErr w:type="spellEnd"/>
      <w:r w:rsidR="0025417B" w:rsidRPr="00846B8E">
        <w:rPr>
          <w:sz w:val="20"/>
          <w:lang w:val="nl-BE"/>
        </w:rPr>
        <w:t xml:space="preserve">-art? </w:t>
      </w:r>
    </w:p>
    <w:p w14:paraId="6C4AA182" w14:textId="00BEA611" w:rsidR="004A2DDE" w:rsidRPr="00846B8E" w:rsidRDefault="004A2DDE" w:rsidP="0025417B">
      <w:pPr>
        <w:pStyle w:val="Lijstalinea"/>
        <w:numPr>
          <w:ilvl w:val="1"/>
          <w:numId w:val="26"/>
        </w:numPr>
        <w:shd w:val="clear" w:color="auto" w:fill="FFFFFF"/>
        <w:spacing w:after="200" w:line="276" w:lineRule="auto"/>
        <w:rPr>
          <w:sz w:val="20"/>
          <w:lang w:val="nl-BE"/>
        </w:rPr>
      </w:pPr>
      <w:r w:rsidRPr="00846B8E">
        <w:rPr>
          <w:sz w:val="20"/>
          <w:lang w:val="nl-BE"/>
        </w:rPr>
        <w:t>Klopt de inschatting van de aanvragers over de nood aan onderzoek</w:t>
      </w:r>
      <w:r w:rsidR="00AD474B" w:rsidRPr="00846B8E">
        <w:rPr>
          <w:sz w:val="20"/>
          <w:lang w:val="nl-BE"/>
        </w:rPr>
        <w:t xml:space="preserve"> en</w:t>
      </w:r>
      <w:r w:rsidRPr="00846B8E">
        <w:rPr>
          <w:sz w:val="20"/>
          <w:lang w:val="nl-BE"/>
        </w:rPr>
        <w:t xml:space="preserve"> ontwikkeling (PCP) of </w:t>
      </w:r>
      <w:r w:rsidR="00C70859" w:rsidRPr="00846B8E">
        <w:rPr>
          <w:sz w:val="20"/>
          <w:lang w:val="nl-BE"/>
        </w:rPr>
        <w:t xml:space="preserve">de nood aan </w:t>
      </w:r>
      <w:r w:rsidRPr="00846B8E">
        <w:rPr>
          <w:sz w:val="20"/>
          <w:lang w:val="nl-BE"/>
        </w:rPr>
        <w:t xml:space="preserve">validering </w:t>
      </w:r>
      <w:r w:rsidR="004953AE" w:rsidRPr="00846B8E">
        <w:rPr>
          <w:sz w:val="20"/>
          <w:lang w:val="nl-BE"/>
        </w:rPr>
        <w:t>(PPI</w:t>
      </w:r>
      <w:r w:rsidR="00666D10" w:rsidRPr="00846B8E">
        <w:rPr>
          <w:sz w:val="20"/>
          <w:lang w:val="nl-BE"/>
        </w:rPr>
        <w:t>-</w:t>
      </w:r>
      <w:r w:rsidR="004953AE" w:rsidRPr="00846B8E">
        <w:rPr>
          <w:sz w:val="20"/>
          <w:lang w:val="nl-BE"/>
        </w:rPr>
        <w:t xml:space="preserve">plus) </w:t>
      </w:r>
      <w:r w:rsidRPr="00846B8E">
        <w:rPr>
          <w:sz w:val="20"/>
          <w:lang w:val="nl-BE"/>
        </w:rPr>
        <w:t xml:space="preserve">om tot een innovatieve oplossing te komen? </w:t>
      </w:r>
    </w:p>
    <w:p w14:paraId="62961038" w14:textId="62006015" w:rsidR="00897811" w:rsidRPr="00846B8E" w:rsidRDefault="00897811" w:rsidP="00897811">
      <w:pPr>
        <w:pStyle w:val="Lijstalinea"/>
        <w:numPr>
          <w:ilvl w:val="1"/>
          <w:numId w:val="26"/>
        </w:numPr>
        <w:shd w:val="clear" w:color="auto" w:fill="FFFFFF"/>
        <w:spacing w:after="200" w:line="276" w:lineRule="auto"/>
        <w:rPr>
          <w:sz w:val="20"/>
          <w:lang w:val="nl-BE"/>
        </w:rPr>
      </w:pPr>
      <w:r w:rsidRPr="00846B8E">
        <w:rPr>
          <w:sz w:val="20"/>
          <w:lang w:val="nl-BE"/>
        </w:rPr>
        <w:t xml:space="preserve">Hebben de aanvragers (al) inzicht in de kosten en baten van het project, en de mogelijke businesscase die hieruit voortvloeit? </w:t>
      </w:r>
      <w:r w:rsidR="00C77A45" w:rsidRPr="00846B8E">
        <w:rPr>
          <w:sz w:val="20"/>
          <w:lang w:val="nl-BE"/>
        </w:rPr>
        <w:t>Kosten</w:t>
      </w:r>
      <w:r w:rsidR="00666D10" w:rsidRPr="00846B8E">
        <w:rPr>
          <w:sz w:val="20"/>
          <w:lang w:val="nl-BE"/>
        </w:rPr>
        <w:t>/</w:t>
      </w:r>
      <w:r w:rsidR="00C77A45" w:rsidRPr="00846B8E">
        <w:rPr>
          <w:sz w:val="20"/>
          <w:lang w:val="nl-BE"/>
        </w:rPr>
        <w:t xml:space="preserve">baten van bestaande versus gewenste situatie en kosten/baten van het proces ernaartoe? </w:t>
      </w:r>
    </w:p>
    <w:p w14:paraId="18691933" w14:textId="6B55E70F" w:rsidR="005D21DD" w:rsidRPr="00846B8E" w:rsidRDefault="00897811" w:rsidP="005D21DD">
      <w:pPr>
        <w:pStyle w:val="Lijstalinea"/>
        <w:numPr>
          <w:ilvl w:val="1"/>
          <w:numId w:val="26"/>
        </w:numPr>
        <w:rPr>
          <w:sz w:val="20"/>
          <w:lang w:val="nl-BE"/>
        </w:rPr>
      </w:pPr>
      <w:r w:rsidRPr="00846B8E">
        <w:rPr>
          <w:sz w:val="20"/>
          <w:lang w:val="nl-BE"/>
        </w:rPr>
        <w:t>Zetten de aanvragers</w:t>
      </w:r>
      <w:r w:rsidR="007C5B61" w:rsidRPr="00846B8E">
        <w:rPr>
          <w:sz w:val="20"/>
          <w:lang w:val="nl-BE"/>
        </w:rPr>
        <w:t xml:space="preserve"> voldoende menskracht en expertise in om </w:t>
      </w:r>
      <w:r w:rsidR="00371F9F" w:rsidRPr="00846B8E">
        <w:rPr>
          <w:sz w:val="20"/>
          <w:lang w:val="nl-BE"/>
        </w:rPr>
        <w:t xml:space="preserve">het </w:t>
      </w:r>
      <w:r w:rsidR="007C5B61" w:rsidRPr="00846B8E">
        <w:rPr>
          <w:sz w:val="20"/>
          <w:lang w:val="nl-BE"/>
        </w:rPr>
        <w:t xml:space="preserve">project te trekken </w:t>
      </w:r>
      <w:r w:rsidRPr="00846B8E">
        <w:rPr>
          <w:sz w:val="20"/>
          <w:lang w:val="nl-BE"/>
        </w:rPr>
        <w:t>of hebben ze nood aan bijkomende expertise</w:t>
      </w:r>
      <w:r w:rsidR="007C5B61" w:rsidRPr="00846B8E">
        <w:rPr>
          <w:sz w:val="20"/>
          <w:lang w:val="nl-BE"/>
        </w:rPr>
        <w:t xml:space="preserve">? </w:t>
      </w:r>
    </w:p>
    <w:p w14:paraId="7A1831CC" w14:textId="598E1944" w:rsidR="00371F9F" w:rsidRPr="00846B8E" w:rsidRDefault="00371F9F" w:rsidP="005D21DD">
      <w:pPr>
        <w:pStyle w:val="Lijstalinea"/>
        <w:numPr>
          <w:ilvl w:val="1"/>
          <w:numId w:val="26"/>
        </w:numPr>
        <w:rPr>
          <w:sz w:val="20"/>
          <w:lang w:val="nl-BE"/>
        </w:rPr>
      </w:pPr>
      <w:r w:rsidRPr="00846B8E">
        <w:rPr>
          <w:sz w:val="20"/>
          <w:lang w:val="nl-BE"/>
        </w:rPr>
        <w:t xml:space="preserve">Is de </w:t>
      </w:r>
      <w:r w:rsidR="004953AE" w:rsidRPr="00846B8E">
        <w:rPr>
          <w:sz w:val="20"/>
          <w:lang w:val="nl-BE"/>
        </w:rPr>
        <w:t>projectplanning</w:t>
      </w:r>
      <w:r w:rsidRPr="00846B8E">
        <w:rPr>
          <w:sz w:val="20"/>
          <w:lang w:val="nl-BE"/>
        </w:rPr>
        <w:t xml:space="preserve"> realistisch? </w:t>
      </w:r>
    </w:p>
    <w:p w14:paraId="63AD71A5" w14:textId="77777777" w:rsidR="004953AE" w:rsidRDefault="004953AE" w:rsidP="00CA7F85">
      <w:pPr>
        <w:pStyle w:val="Lijstalinea"/>
        <w:ind w:left="1080"/>
        <w:rPr>
          <w:lang w:val="nl-BE"/>
        </w:rPr>
      </w:pPr>
    </w:p>
    <w:p w14:paraId="164D621B" w14:textId="7864AB04" w:rsidR="0080256B" w:rsidRPr="00DD677E" w:rsidRDefault="00371F9F" w:rsidP="00DD677E">
      <w:pPr>
        <w:spacing w:after="0"/>
        <w:rPr>
          <w:b/>
          <w:color w:val="176D8A"/>
          <w:sz w:val="24"/>
          <w:szCs w:val="24"/>
          <w:lang w:val="nl-BE"/>
        </w:rPr>
      </w:pPr>
      <w:r w:rsidRPr="00DD677E">
        <w:rPr>
          <w:b/>
          <w:color w:val="176D8A"/>
          <w:sz w:val="24"/>
          <w:szCs w:val="24"/>
          <w:lang w:val="nl-BE"/>
        </w:rPr>
        <w:t>R</w:t>
      </w:r>
      <w:r w:rsidR="0080256B" w:rsidRPr="00DD677E">
        <w:rPr>
          <w:b/>
          <w:color w:val="176D8A"/>
          <w:sz w:val="24"/>
          <w:szCs w:val="24"/>
          <w:lang w:val="nl-BE"/>
        </w:rPr>
        <w:t>elevantie en potentiële impact van het project</w:t>
      </w:r>
      <w:r w:rsidRPr="00DD677E">
        <w:rPr>
          <w:b/>
          <w:color w:val="176D8A"/>
          <w:sz w:val="24"/>
          <w:szCs w:val="24"/>
          <w:lang w:val="nl-BE"/>
        </w:rPr>
        <w:t xml:space="preserve">: </w:t>
      </w:r>
      <w:r w:rsidR="0080256B" w:rsidRPr="00DD677E">
        <w:rPr>
          <w:b/>
          <w:color w:val="176D8A"/>
          <w:sz w:val="24"/>
          <w:szCs w:val="24"/>
          <w:lang w:val="nl-BE"/>
        </w:rPr>
        <w:t xml:space="preserve"> </w:t>
      </w:r>
    </w:p>
    <w:p w14:paraId="31B95A1C" w14:textId="544BD6AD" w:rsidR="0080256B" w:rsidRPr="00503980" w:rsidRDefault="0080256B" w:rsidP="00503980">
      <w:pPr>
        <w:pStyle w:val="Lijstalinea"/>
        <w:numPr>
          <w:ilvl w:val="0"/>
          <w:numId w:val="35"/>
        </w:numPr>
        <w:tabs>
          <w:tab w:val="left" w:pos="1170"/>
        </w:tabs>
        <w:ind w:left="1080"/>
        <w:rPr>
          <w:sz w:val="20"/>
          <w:lang w:val="nl-BE"/>
        </w:rPr>
      </w:pPr>
      <w:r w:rsidRPr="00503980">
        <w:rPr>
          <w:sz w:val="20"/>
          <w:lang w:val="nl-BE"/>
        </w:rPr>
        <w:t>Wat is de meerwaarde van de concrete businesscase</w:t>
      </w:r>
      <w:r w:rsidR="00C77A45" w:rsidRPr="00503980">
        <w:rPr>
          <w:sz w:val="20"/>
          <w:lang w:val="nl-BE"/>
        </w:rPr>
        <w:t xml:space="preserve"> </w:t>
      </w:r>
      <w:r w:rsidR="00371F9F" w:rsidRPr="00503980">
        <w:rPr>
          <w:sz w:val="20"/>
          <w:lang w:val="nl-BE"/>
        </w:rPr>
        <w:t>voor</w:t>
      </w:r>
      <w:r w:rsidRPr="00503980">
        <w:rPr>
          <w:sz w:val="20"/>
          <w:lang w:val="nl-BE"/>
        </w:rPr>
        <w:t xml:space="preserve"> de aankopende organisatie</w:t>
      </w:r>
      <w:r w:rsidR="00371F9F" w:rsidRPr="00503980">
        <w:rPr>
          <w:sz w:val="20"/>
          <w:lang w:val="nl-BE"/>
        </w:rPr>
        <w:t xml:space="preserve"> of voor de Vlaamse</w:t>
      </w:r>
      <w:r w:rsidRPr="00503980">
        <w:rPr>
          <w:sz w:val="20"/>
          <w:lang w:val="nl-BE"/>
        </w:rPr>
        <w:t xml:space="preserve"> publieke sector </w:t>
      </w:r>
      <w:r w:rsidR="00371F9F" w:rsidRPr="00503980">
        <w:rPr>
          <w:sz w:val="20"/>
          <w:lang w:val="nl-BE"/>
        </w:rPr>
        <w:t>bij uitbreiding</w:t>
      </w:r>
      <w:r w:rsidRPr="00503980">
        <w:rPr>
          <w:sz w:val="20"/>
          <w:lang w:val="nl-BE"/>
        </w:rPr>
        <w:t xml:space="preserve">? </w:t>
      </w:r>
    </w:p>
    <w:p w14:paraId="2EC2B5C5" w14:textId="27D4C559" w:rsidR="0080256B" w:rsidRPr="00503980" w:rsidRDefault="0080256B" w:rsidP="00503980">
      <w:pPr>
        <w:pStyle w:val="Lijstalinea"/>
        <w:numPr>
          <w:ilvl w:val="0"/>
          <w:numId w:val="35"/>
        </w:numPr>
        <w:tabs>
          <w:tab w:val="left" w:pos="1170"/>
        </w:tabs>
        <w:ind w:left="1080"/>
        <w:rPr>
          <w:sz w:val="20"/>
          <w:lang w:val="nl-BE"/>
        </w:rPr>
      </w:pPr>
      <w:r w:rsidRPr="00503980">
        <w:rPr>
          <w:sz w:val="20"/>
          <w:lang w:val="nl-BE"/>
        </w:rPr>
        <w:t>Kan de ontwikkeling of aankoop van deze innovatieve oplossing ook een dynamiek op gang brengen in de betreffende (priv</w:t>
      </w:r>
      <w:r w:rsidR="00AD474B" w:rsidRPr="00503980">
        <w:rPr>
          <w:sz w:val="20"/>
          <w:lang w:val="nl-BE"/>
        </w:rPr>
        <w:t>ate</w:t>
      </w:r>
      <w:r w:rsidRPr="00503980">
        <w:rPr>
          <w:sz w:val="20"/>
          <w:lang w:val="nl-BE"/>
        </w:rPr>
        <w:t xml:space="preserve"> en publieke) sector? </w:t>
      </w:r>
    </w:p>
    <w:p w14:paraId="64318119" w14:textId="77777777" w:rsidR="00503980" w:rsidRDefault="0080256B" w:rsidP="00503980">
      <w:pPr>
        <w:pStyle w:val="Lijstalinea"/>
        <w:numPr>
          <w:ilvl w:val="0"/>
          <w:numId w:val="35"/>
        </w:numPr>
        <w:tabs>
          <w:tab w:val="left" w:pos="1170"/>
        </w:tabs>
        <w:ind w:left="1080"/>
        <w:rPr>
          <w:sz w:val="20"/>
          <w:lang w:val="nl-BE"/>
        </w:rPr>
      </w:pPr>
      <w:r w:rsidRPr="00503980">
        <w:rPr>
          <w:sz w:val="20"/>
          <w:lang w:val="nl-BE"/>
        </w:rPr>
        <w:t>Kan de ontwikkeling of aankoop van deze innovatieve oplossing bijdragen tot oplossingen voor prioritaire maatschappelijke uitdagingen</w:t>
      </w:r>
      <w:r w:rsidR="00C70859" w:rsidRPr="00503980">
        <w:rPr>
          <w:sz w:val="20"/>
          <w:lang w:val="nl-BE"/>
        </w:rPr>
        <w:t xml:space="preserve">, </w:t>
      </w:r>
      <w:r w:rsidR="00AD474B" w:rsidRPr="00503980">
        <w:rPr>
          <w:sz w:val="20"/>
          <w:lang w:val="nl-BE"/>
        </w:rPr>
        <w:t xml:space="preserve">zoals o.a. </w:t>
      </w:r>
      <w:r w:rsidR="00C70859" w:rsidRPr="00503980">
        <w:rPr>
          <w:sz w:val="20"/>
          <w:lang w:val="nl-BE"/>
        </w:rPr>
        <w:t xml:space="preserve">beschreven in </w:t>
      </w:r>
      <w:r w:rsidR="00D326FE" w:rsidRPr="00503980">
        <w:rPr>
          <w:sz w:val="20"/>
          <w:lang w:val="nl-BE"/>
        </w:rPr>
        <w:t>de langetermijnstrategie van de Vlaamse Regering, V</w:t>
      </w:r>
      <w:r w:rsidR="00666D10" w:rsidRPr="00503980">
        <w:rPr>
          <w:sz w:val="20"/>
          <w:lang w:val="nl-BE"/>
        </w:rPr>
        <w:t xml:space="preserve">isie </w:t>
      </w:r>
      <w:r w:rsidR="00C70859" w:rsidRPr="00503980">
        <w:rPr>
          <w:sz w:val="20"/>
          <w:lang w:val="nl-BE"/>
        </w:rPr>
        <w:t>2050</w:t>
      </w:r>
      <w:r w:rsidRPr="00503980">
        <w:rPr>
          <w:sz w:val="20"/>
          <w:lang w:val="nl-BE"/>
        </w:rPr>
        <w:t xml:space="preserve">? </w:t>
      </w:r>
    </w:p>
    <w:p w14:paraId="12D5C3CB" w14:textId="546C9233" w:rsidR="0080256B" w:rsidRPr="00503980" w:rsidRDefault="004953AE" w:rsidP="00503980">
      <w:pPr>
        <w:pStyle w:val="Lijstalinea"/>
        <w:numPr>
          <w:ilvl w:val="0"/>
          <w:numId w:val="35"/>
        </w:numPr>
        <w:tabs>
          <w:tab w:val="left" w:pos="1170"/>
        </w:tabs>
        <w:ind w:left="1080"/>
        <w:rPr>
          <w:sz w:val="20"/>
          <w:lang w:val="nl-BE"/>
        </w:rPr>
      </w:pPr>
      <w:r w:rsidRPr="00503980">
        <w:rPr>
          <w:sz w:val="20"/>
          <w:lang w:val="nl-BE"/>
        </w:rPr>
        <w:t>Welke risico’s kunnen de businesscase negatief beïnvloeden?</w:t>
      </w:r>
    </w:p>
    <w:sectPr w:rsidR="0080256B" w:rsidRPr="00503980" w:rsidSect="00A87DE5">
      <w:headerReference w:type="default" r:id="rId13"/>
      <w:footerReference w:type="default" r:id="rId14"/>
      <w:footerReference w:type="first" r:id="rId15"/>
      <w:pgSz w:w="12240" w:h="15840"/>
      <w:pgMar w:top="1985" w:right="1418" w:bottom="1559" w:left="1418" w:header="70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80694" w14:textId="77777777" w:rsidR="00CA3F66" w:rsidRDefault="00CA3F66" w:rsidP="00FD43CE">
      <w:pPr>
        <w:spacing w:after="0" w:line="240" w:lineRule="auto"/>
      </w:pPr>
      <w:r>
        <w:separator/>
      </w:r>
    </w:p>
  </w:endnote>
  <w:endnote w:type="continuationSeparator" w:id="0">
    <w:p w14:paraId="4B6444A6" w14:textId="77777777" w:rsidR="00CA3F66" w:rsidRDefault="00CA3F66" w:rsidP="00FD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815259"/>
      <w:docPartObj>
        <w:docPartGallery w:val="Page Numbers (Bottom of Page)"/>
        <w:docPartUnique/>
      </w:docPartObj>
    </w:sdtPr>
    <w:sdtEndPr/>
    <w:sdtContent>
      <w:p w14:paraId="6B996D4E" w14:textId="74DF8258" w:rsidR="003D4523" w:rsidRDefault="0051532A">
        <w:pPr>
          <w:pStyle w:val="Voettekst"/>
          <w:jc w:val="right"/>
        </w:pPr>
        <w:r>
          <w:rPr>
            <w:noProof/>
            <w:lang w:val="nl-BE" w:eastAsia="nl-BE"/>
          </w:rPr>
          <w:drawing>
            <wp:anchor distT="0" distB="0" distL="114300" distR="114300" simplePos="0" relativeHeight="251661312" behindDoc="1" locked="0" layoutInCell="1" allowOverlap="1" wp14:anchorId="1A949DE2" wp14:editId="390096D9">
              <wp:simplePos x="0" y="0"/>
              <wp:positionH relativeFrom="column">
                <wp:posOffset>118549</wp:posOffset>
              </wp:positionH>
              <wp:positionV relativeFrom="paragraph">
                <wp:posOffset>-128991</wp:posOffset>
              </wp:positionV>
              <wp:extent cx="838672" cy="386862"/>
              <wp:effectExtent l="0" t="0" r="0" b="0"/>
              <wp:wrapTight wrapText="bothSides">
                <wp:wrapPolygon edited="0">
                  <wp:start x="0" y="0"/>
                  <wp:lineTo x="0" y="20217"/>
                  <wp:lineTo x="21109" y="20217"/>
                  <wp:lineTo x="21109" y="0"/>
                  <wp:lineTo x="0" y="0"/>
                </wp:wrapPolygon>
              </wp:wrapTight>
              <wp:docPr id="24" name="Afbeelding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Vlaamse_overheid_logonaakt_highre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8672" cy="3868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780344AA" w14:textId="3B610687" w:rsidR="003D4523" w:rsidRDefault="003D4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6052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F65B635" w14:textId="67F9BBBE" w:rsidR="0051532A" w:rsidRPr="0051532A" w:rsidRDefault="000C03A6" w:rsidP="00FA67C3">
        <w:pPr>
          <w:pStyle w:val="Voettekst"/>
          <w:rPr>
            <w:sz w:val="20"/>
          </w:rPr>
        </w:pPr>
        <w:r>
          <w:rPr>
            <w:noProof/>
            <w:lang w:val="nl-BE" w:eastAsia="nl-BE"/>
          </w:rPr>
          <w:drawing>
            <wp:anchor distT="0" distB="0" distL="114300" distR="114300" simplePos="0" relativeHeight="251663360" behindDoc="1" locked="0" layoutInCell="1" allowOverlap="1" wp14:anchorId="72A45A83" wp14:editId="64856AEC">
              <wp:simplePos x="0" y="0"/>
              <wp:positionH relativeFrom="column">
                <wp:posOffset>4796155</wp:posOffset>
              </wp:positionH>
              <wp:positionV relativeFrom="paragraph">
                <wp:posOffset>-95712</wp:posOffset>
              </wp:positionV>
              <wp:extent cx="838672" cy="386862"/>
              <wp:effectExtent l="0" t="0" r="0" b="0"/>
              <wp:wrapTight wrapText="bothSides">
                <wp:wrapPolygon edited="0">
                  <wp:start x="0" y="0"/>
                  <wp:lineTo x="0" y="20217"/>
                  <wp:lineTo x="21109" y="20217"/>
                  <wp:lineTo x="21109" y="0"/>
                  <wp:lineTo x="0" y="0"/>
                </wp:wrapPolygon>
              </wp:wrapTight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Vlaamse_overheid_logonaakt_highre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8672" cy="3868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2D3FEC37" w14:textId="0D74988E" w:rsidR="0051532A" w:rsidRDefault="005153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E7572" w14:textId="77777777" w:rsidR="00CA3F66" w:rsidRDefault="00CA3F66" w:rsidP="00FD43CE">
      <w:pPr>
        <w:spacing w:after="0" w:line="240" w:lineRule="auto"/>
      </w:pPr>
      <w:r>
        <w:separator/>
      </w:r>
    </w:p>
  </w:footnote>
  <w:footnote w:type="continuationSeparator" w:id="0">
    <w:p w14:paraId="51BAFD25" w14:textId="77777777" w:rsidR="00CA3F66" w:rsidRDefault="00CA3F66" w:rsidP="00FD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00F0C" w14:textId="073C9B43" w:rsidR="0051532A" w:rsidRDefault="0051532A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3B1D19DB" wp14:editId="76D667A2">
          <wp:simplePos x="0" y="0"/>
          <wp:positionH relativeFrom="column">
            <wp:posOffset>5262049</wp:posOffset>
          </wp:positionH>
          <wp:positionV relativeFrom="paragraph">
            <wp:posOffset>-239127</wp:posOffset>
          </wp:positionV>
          <wp:extent cx="685653" cy="685653"/>
          <wp:effectExtent l="0" t="0" r="635" b="635"/>
          <wp:wrapNone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53" cy="685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CA3"/>
    <w:multiLevelType w:val="hybridMultilevel"/>
    <w:tmpl w:val="08701C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4120"/>
    <w:multiLevelType w:val="hybridMultilevel"/>
    <w:tmpl w:val="D560787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3DE8"/>
    <w:multiLevelType w:val="hybridMultilevel"/>
    <w:tmpl w:val="7102DA32"/>
    <w:lvl w:ilvl="0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1A2F38A9"/>
    <w:multiLevelType w:val="hybridMultilevel"/>
    <w:tmpl w:val="F448020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60731"/>
    <w:multiLevelType w:val="hybridMultilevel"/>
    <w:tmpl w:val="33301F8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A1A84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37BC1"/>
    <w:multiLevelType w:val="hybridMultilevel"/>
    <w:tmpl w:val="BF0EED5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CC6E07"/>
    <w:multiLevelType w:val="hybridMultilevel"/>
    <w:tmpl w:val="CC42B9A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1028E"/>
    <w:multiLevelType w:val="hybridMultilevel"/>
    <w:tmpl w:val="8A5A07C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9F3C56A0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C2BA1"/>
    <w:multiLevelType w:val="hybridMultilevel"/>
    <w:tmpl w:val="80629ED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033C"/>
    <w:multiLevelType w:val="hybridMultilevel"/>
    <w:tmpl w:val="7A440F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92280"/>
    <w:multiLevelType w:val="hybridMultilevel"/>
    <w:tmpl w:val="9EDCF3EC"/>
    <w:lvl w:ilvl="0" w:tplc="FA1A847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FA1A84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03194A"/>
    <w:multiLevelType w:val="hybridMultilevel"/>
    <w:tmpl w:val="B96AD010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234FE7"/>
    <w:multiLevelType w:val="hybridMultilevel"/>
    <w:tmpl w:val="00DA02C2"/>
    <w:lvl w:ilvl="0" w:tplc="F992F3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61F33"/>
    <w:multiLevelType w:val="hybridMultilevel"/>
    <w:tmpl w:val="8406454C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41D97"/>
    <w:multiLevelType w:val="hybridMultilevel"/>
    <w:tmpl w:val="8DEE8AC4"/>
    <w:lvl w:ilvl="0" w:tplc="1856F73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02866"/>
    <w:multiLevelType w:val="hybridMultilevel"/>
    <w:tmpl w:val="7CCC135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64FF1"/>
    <w:multiLevelType w:val="hybridMultilevel"/>
    <w:tmpl w:val="34AAC88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FE5DE9"/>
    <w:multiLevelType w:val="hybridMultilevel"/>
    <w:tmpl w:val="0206E7A4"/>
    <w:lvl w:ilvl="0" w:tplc="28AEFFF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23981"/>
    <w:multiLevelType w:val="hybridMultilevel"/>
    <w:tmpl w:val="DA00BF24"/>
    <w:lvl w:ilvl="0" w:tplc="7D06C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F7A5F"/>
    <w:multiLevelType w:val="hybridMultilevel"/>
    <w:tmpl w:val="CAFCDB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D2BBF"/>
    <w:multiLevelType w:val="hybridMultilevel"/>
    <w:tmpl w:val="F7B0B1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0874"/>
    <w:multiLevelType w:val="hybridMultilevel"/>
    <w:tmpl w:val="F022EF5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48154B"/>
    <w:multiLevelType w:val="hybridMultilevel"/>
    <w:tmpl w:val="9A2653EE"/>
    <w:lvl w:ilvl="0" w:tplc="FA1A847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546A7B"/>
    <w:multiLevelType w:val="hybridMultilevel"/>
    <w:tmpl w:val="644ACE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04AF8"/>
    <w:multiLevelType w:val="hybridMultilevel"/>
    <w:tmpl w:val="BCE0565A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F573AE"/>
    <w:multiLevelType w:val="hybridMultilevel"/>
    <w:tmpl w:val="9740E41C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1B2F3A"/>
    <w:multiLevelType w:val="hybridMultilevel"/>
    <w:tmpl w:val="2098C1FA"/>
    <w:lvl w:ilvl="0" w:tplc="F992F30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ED0213"/>
    <w:multiLevelType w:val="hybridMultilevel"/>
    <w:tmpl w:val="F37A287A"/>
    <w:lvl w:ilvl="0" w:tplc="2A08F1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15E24"/>
    <w:multiLevelType w:val="hybridMultilevel"/>
    <w:tmpl w:val="A5E25EBE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3336B4"/>
    <w:multiLevelType w:val="hybridMultilevel"/>
    <w:tmpl w:val="A656CFC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426AB"/>
    <w:multiLevelType w:val="hybridMultilevel"/>
    <w:tmpl w:val="2EEEEBE2"/>
    <w:lvl w:ilvl="0" w:tplc="0813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407C1C"/>
    <w:multiLevelType w:val="hybridMultilevel"/>
    <w:tmpl w:val="6CF0C3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72DFF"/>
    <w:multiLevelType w:val="hybridMultilevel"/>
    <w:tmpl w:val="1F264E76"/>
    <w:lvl w:ilvl="0" w:tplc="2A08F1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A08F18E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61007"/>
    <w:multiLevelType w:val="hybridMultilevel"/>
    <w:tmpl w:val="CE0A0B80"/>
    <w:lvl w:ilvl="0" w:tplc="9E98BDB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D220C"/>
    <w:multiLevelType w:val="hybridMultilevel"/>
    <w:tmpl w:val="2760FD8E"/>
    <w:lvl w:ilvl="0" w:tplc="C4044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6"/>
  </w:num>
  <w:num w:numId="5">
    <w:abstractNumId w:val="18"/>
  </w:num>
  <w:num w:numId="6">
    <w:abstractNumId w:val="11"/>
  </w:num>
  <w:num w:numId="7">
    <w:abstractNumId w:val="16"/>
  </w:num>
  <w:num w:numId="8">
    <w:abstractNumId w:val="23"/>
  </w:num>
  <w:num w:numId="9">
    <w:abstractNumId w:val="13"/>
  </w:num>
  <w:num w:numId="10">
    <w:abstractNumId w:val="8"/>
  </w:num>
  <w:num w:numId="11">
    <w:abstractNumId w:val="24"/>
  </w:num>
  <w:num w:numId="12">
    <w:abstractNumId w:val="25"/>
  </w:num>
  <w:num w:numId="13">
    <w:abstractNumId w:val="1"/>
  </w:num>
  <w:num w:numId="14">
    <w:abstractNumId w:val="17"/>
  </w:num>
  <w:num w:numId="15">
    <w:abstractNumId w:val="22"/>
  </w:num>
  <w:num w:numId="16">
    <w:abstractNumId w:val="29"/>
  </w:num>
  <w:num w:numId="17">
    <w:abstractNumId w:val="34"/>
  </w:num>
  <w:num w:numId="18">
    <w:abstractNumId w:val="30"/>
  </w:num>
  <w:num w:numId="19">
    <w:abstractNumId w:val="31"/>
  </w:num>
  <w:num w:numId="20">
    <w:abstractNumId w:val="32"/>
  </w:num>
  <w:num w:numId="21">
    <w:abstractNumId w:val="27"/>
  </w:num>
  <w:num w:numId="22">
    <w:abstractNumId w:val="0"/>
  </w:num>
  <w:num w:numId="23">
    <w:abstractNumId w:val="20"/>
  </w:num>
  <w:num w:numId="24">
    <w:abstractNumId w:val="28"/>
  </w:num>
  <w:num w:numId="25">
    <w:abstractNumId w:val="15"/>
  </w:num>
  <w:num w:numId="26">
    <w:abstractNumId w:val="7"/>
  </w:num>
  <w:num w:numId="27">
    <w:abstractNumId w:val="14"/>
  </w:num>
  <w:num w:numId="28">
    <w:abstractNumId w:val="19"/>
  </w:num>
  <w:num w:numId="29">
    <w:abstractNumId w:val="21"/>
  </w:num>
  <w:num w:numId="30">
    <w:abstractNumId w:val="5"/>
  </w:num>
  <w:num w:numId="31">
    <w:abstractNumId w:val="3"/>
  </w:num>
  <w:num w:numId="32">
    <w:abstractNumId w:val="2"/>
  </w:num>
  <w:num w:numId="33">
    <w:abstractNumId w:val="4"/>
  </w:num>
  <w:num w:numId="34">
    <w:abstractNumId w:val="1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82"/>
    <w:rsid w:val="0006306D"/>
    <w:rsid w:val="0006470C"/>
    <w:rsid w:val="00065167"/>
    <w:rsid w:val="000A178F"/>
    <w:rsid w:val="000A4379"/>
    <w:rsid w:val="000C03A6"/>
    <w:rsid w:val="000C03AA"/>
    <w:rsid w:val="000C2532"/>
    <w:rsid w:val="000C5033"/>
    <w:rsid w:val="000C74B0"/>
    <w:rsid w:val="000D656F"/>
    <w:rsid w:val="000E2CC6"/>
    <w:rsid w:val="00103434"/>
    <w:rsid w:val="00104AF2"/>
    <w:rsid w:val="00104DED"/>
    <w:rsid w:val="00140BB6"/>
    <w:rsid w:val="00141F04"/>
    <w:rsid w:val="001421AA"/>
    <w:rsid w:val="001C2B75"/>
    <w:rsid w:val="001D1195"/>
    <w:rsid w:val="001D3040"/>
    <w:rsid w:val="001D4F22"/>
    <w:rsid w:val="001F155A"/>
    <w:rsid w:val="00247C45"/>
    <w:rsid w:val="0025406B"/>
    <w:rsid w:val="0025417B"/>
    <w:rsid w:val="00254233"/>
    <w:rsid w:val="002776C2"/>
    <w:rsid w:val="00286EED"/>
    <w:rsid w:val="00294202"/>
    <w:rsid w:val="002C028C"/>
    <w:rsid w:val="002D3AE9"/>
    <w:rsid w:val="002F6DC0"/>
    <w:rsid w:val="00316B15"/>
    <w:rsid w:val="003277B4"/>
    <w:rsid w:val="00331A85"/>
    <w:rsid w:val="00351954"/>
    <w:rsid w:val="00371F9F"/>
    <w:rsid w:val="00373A97"/>
    <w:rsid w:val="0037573B"/>
    <w:rsid w:val="003773CF"/>
    <w:rsid w:val="00386756"/>
    <w:rsid w:val="003C3DE5"/>
    <w:rsid w:val="003C61A9"/>
    <w:rsid w:val="003D4523"/>
    <w:rsid w:val="00403A0A"/>
    <w:rsid w:val="0045275F"/>
    <w:rsid w:val="00475C83"/>
    <w:rsid w:val="00475DDE"/>
    <w:rsid w:val="00476383"/>
    <w:rsid w:val="00490BBC"/>
    <w:rsid w:val="0049380D"/>
    <w:rsid w:val="004953AE"/>
    <w:rsid w:val="004A1EB5"/>
    <w:rsid w:val="004A2CB6"/>
    <w:rsid w:val="004A2DDE"/>
    <w:rsid w:val="004F0128"/>
    <w:rsid w:val="004F566A"/>
    <w:rsid w:val="00503980"/>
    <w:rsid w:val="0051532A"/>
    <w:rsid w:val="00527D0B"/>
    <w:rsid w:val="00534BA2"/>
    <w:rsid w:val="0054516D"/>
    <w:rsid w:val="005739C8"/>
    <w:rsid w:val="0058467E"/>
    <w:rsid w:val="00595F0F"/>
    <w:rsid w:val="005A16C2"/>
    <w:rsid w:val="005C51A5"/>
    <w:rsid w:val="005D21DD"/>
    <w:rsid w:val="005F0C39"/>
    <w:rsid w:val="005F7463"/>
    <w:rsid w:val="0060470F"/>
    <w:rsid w:val="00613591"/>
    <w:rsid w:val="00661BE0"/>
    <w:rsid w:val="0066500F"/>
    <w:rsid w:val="00666D10"/>
    <w:rsid w:val="00694405"/>
    <w:rsid w:val="006C00DC"/>
    <w:rsid w:val="00712804"/>
    <w:rsid w:val="00716260"/>
    <w:rsid w:val="00726C0E"/>
    <w:rsid w:val="007429C4"/>
    <w:rsid w:val="00746C5C"/>
    <w:rsid w:val="007A10E3"/>
    <w:rsid w:val="007B2246"/>
    <w:rsid w:val="007C5203"/>
    <w:rsid w:val="007C5B61"/>
    <w:rsid w:val="007E5BFB"/>
    <w:rsid w:val="007F29B5"/>
    <w:rsid w:val="007F4DD6"/>
    <w:rsid w:val="0080256B"/>
    <w:rsid w:val="00802A19"/>
    <w:rsid w:val="00802BE6"/>
    <w:rsid w:val="008333AE"/>
    <w:rsid w:val="00846B8E"/>
    <w:rsid w:val="008548F7"/>
    <w:rsid w:val="00855210"/>
    <w:rsid w:val="008627DD"/>
    <w:rsid w:val="00874B9D"/>
    <w:rsid w:val="00893097"/>
    <w:rsid w:val="00897811"/>
    <w:rsid w:val="008A0DE2"/>
    <w:rsid w:val="008F50E9"/>
    <w:rsid w:val="009663E5"/>
    <w:rsid w:val="009753CE"/>
    <w:rsid w:val="00976435"/>
    <w:rsid w:val="00981ED2"/>
    <w:rsid w:val="009945D0"/>
    <w:rsid w:val="009B5155"/>
    <w:rsid w:val="009B5A50"/>
    <w:rsid w:val="009F3622"/>
    <w:rsid w:val="00A0619A"/>
    <w:rsid w:val="00A13F4B"/>
    <w:rsid w:val="00A44F17"/>
    <w:rsid w:val="00A458A9"/>
    <w:rsid w:val="00A479D1"/>
    <w:rsid w:val="00A61ABB"/>
    <w:rsid w:val="00A74F02"/>
    <w:rsid w:val="00A7551C"/>
    <w:rsid w:val="00A87DE5"/>
    <w:rsid w:val="00A937E5"/>
    <w:rsid w:val="00AA4B3F"/>
    <w:rsid w:val="00AC7329"/>
    <w:rsid w:val="00AD474B"/>
    <w:rsid w:val="00AD4B2A"/>
    <w:rsid w:val="00AF1962"/>
    <w:rsid w:val="00AF1B69"/>
    <w:rsid w:val="00B710F4"/>
    <w:rsid w:val="00B724FF"/>
    <w:rsid w:val="00B72FE7"/>
    <w:rsid w:val="00BD28F7"/>
    <w:rsid w:val="00BE31B1"/>
    <w:rsid w:val="00C371AC"/>
    <w:rsid w:val="00C44273"/>
    <w:rsid w:val="00C516F1"/>
    <w:rsid w:val="00C51EDB"/>
    <w:rsid w:val="00C6593B"/>
    <w:rsid w:val="00C70859"/>
    <w:rsid w:val="00C77A45"/>
    <w:rsid w:val="00C84626"/>
    <w:rsid w:val="00C9780C"/>
    <w:rsid w:val="00CA31FF"/>
    <w:rsid w:val="00CA3F66"/>
    <w:rsid w:val="00CA6EE5"/>
    <w:rsid w:val="00CA7F85"/>
    <w:rsid w:val="00CC1B39"/>
    <w:rsid w:val="00CC508C"/>
    <w:rsid w:val="00CD1381"/>
    <w:rsid w:val="00CD680E"/>
    <w:rsid w:val="00CE1501"/>
    <w:rsid w:val="00CE400C"/>
    <w:rsid w:val="00CE706F"/>
    <w:rsid w:val="00D00720"/>
    <w:rsid w:val="00D27E44"/>
    <w:rsid w:val="00D326FE"/>
    <w:rsid w:val="00D626F4"/>
    <w:rsid w:val="00D7205C"/>
    <w:rsid w:val="00DD677E"/>
    <w:rsid w:val="00DE0C90"/>
    <w:rsid w:val="00DF468F"/>
    <w:rsid w:val="00E16CC6"/>
    <w:rsid w:val="00E44FDE"/>
    <w:rsid w:val="00E50A1C"/>
    <w:rsid w:val="00E52724"/>
    <w:rsid w:val="00E556C2"/>
    <w:rsid w:val="00E76398"/>
    <w:rsid w:val="00E80D03"/>
    <w:rsid w:val="00E90B2C"/>
    <w:rsid w:val="00E95705"/>
    <w:rsid w:val="00EA32D2"/>
    <w:rsid w:val="00EB160E"/>
    <w:rsid w:val="00EB1CC9"/>
    <w:rsid w:val="00EB65F7"/>
    <w:rsid w:val="00EC429C"/>
    <w:rsid w:val="00EC6679"/>
    <w:rsid w:val="00ED6458"/>
    <w:rsid w:val="00EF6142"/>
    <w:rsid w:val="00F05A6F"/>
    <w:rsid w:val="00F1009E"/>
    <w:rsid w:val="00F12782"/>
    <w:rsid w:val="00F12B46"/>
    <w:rsid w:val="00F24961"/>
    <w:rsid w:val="00F45BFF"/>
    <w:rsid w:val="00F522DD"/>
    <w:rsid w:val="00F6617A"/>
    <w:rsid w:val="00FA58D0"/>
    <w:rsid w:val="00FA5969"/>
    <w:rsid w:val="00FA67C3"/>
    <w:rsid w:val="00FB4E5D"/>
    <w:rsid w:val="00FB686D"/>
    <w:rsid w:val="00FD29E0"/>
    <w:rsid w:val="00FD43CE"/>
    <w:rsid w:val="00FE168D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31D87F"/>
  <w15:chartTrackingRefBased/>
  <w15:docId w15:val="{12822FD3-06DD-44B1-B374-DD3E48B3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2782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D43CE"/>
    <w:pPr>
      <w:spacing w:after="0" w:line="240" w:lineRule="auto"/>
    </w:pPr>
    <w:rPr>
      <w:rFonts w:eastAsiaTheme="minorEastAsia"/>
      <w:spacing w:val="5"/>
      <w:sz w:val="20"/>
      <w:szCs w:val="20"/>
      <w:lang w:val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D43CE"/>
    <w:rPr>
      <w:rFonts w:eastAsiaTheme="minorEastAsia"/>
      <w:spacing w:val="5"/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D43CE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3D45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4523"/>
  </w:style>
  <w:style w:type="paragraph" w:styleId="Voettekst">
    <w:name w:val="footer"/>
    <w:basedOn w:val="Standaard"/>
    <w:link w:val="VoettekstChar"/>
    <w:uiPriority w:val="99"/>
    <w:unhideWhenUsed/>
    <w:rsid w:val="003D45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4523"/>
  </w:style>
  <w:style w:type="table" w:styleId="Tabelraster">
    <w:name w:val="Table Grid"/>
    <w:basedOn w:val="Standaardtabel"/>
    <w:uiPriority w:val="59"/>
    <w:rsid w:val="00527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D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21D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66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66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66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66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667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C667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1532A"/>
    <w:rPr>
      <w:color w:val="0563C1" w:themeColor="hyperlink"/>
      <w:u w:val="single"/>
    </w:rPr>
  </w:style>
  <w:style w:type="paragraph" w:customStyle="1" w:styleId="Default">
    <w:name w:val="Default"/>
    <w:rsid w:val="005153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>
      <Value>31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06A656BA1C745ABF1BF808AD025DA" ma:contentTypeVersion="10" ma:contentTypeDescription="Een nieuw document maken." ma:contentTypeScope="" ma:versionID="c122bde38f16daa5f475af15041756e8">
  <xsd:schema xmlns:xsd="http://www.w3.org/2001/XMLSchema" xmlns:xs="http://www.w3.org/2001/XMLSchema" xmlns:p="http://schemas.microsoft.com/office/2006/metadata/properties" xmlns:ns2="9a9ec0f0-7796-43d0-ac1f-4c8c46ee0bd1" xmlns:ns3="6b0dabd2-5900-4089-af56-765bab220ea1" targetNamespace="http://schemas.microsoft.com/office/2006/metadata/properties" ma:root="true" ma:fieldsID="4bb330fb5855d056df86424b8a7df2e2" ns2:_="" ns3:_="">
    <xsd:import namespace="9a9ec0f0-7796-43d0-ac1f-4c8c46ee0bd1"/>
    <xsd:import namespace="6b0dabd2-5900-4089-af56-765bab220ea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a63e498-c6b3-4379-a71c-0bf3b4b13032}" ma:internalName="TaxCatchAll" ma:showField="CatchAllData" ma:web="69a2b6ce-e006-4317-9955-6b053a0268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abd2-5900-4089-af56-765bab220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965E-050C-48AA-992A-0490BAB769C9}">
  <ds:schemaRefs>
    <ds:schemaRef ds:uri="http://purl.org/dc/terms/"/>
    <ds:schemaRef ds:uri="9a9ec0f0-7796-43d0-ac1f-4c8c46ee0bd1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b0dabd2-5900-4089-af56-765bab220e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2A758E-4482-44ED-A219-01666C03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6b0dabd2-5900-4089-af56-765bab220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0ACD7-54D9-4EC2-8865-CF555A2C2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3506F-E92C-405D-BCB7-CA4BBD89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Lories Veerle</dc:creator>
  <cp:keywords/>
  <dc:description/>
  <cp:lastModifiedBy>Emmelie Tindemans</cp:lastModifiedBy>
  <cp:revision>15</cp:revision>
  <cp:lastPrinted>2017-09-26T14:49:00Z</cp:lastPrinted>
  <dcterms:created xsi:type="dcterms:W3CDTF">2017-09-19T18:02:00Z</dcterms:created>
  <dcterms:modified xsi:type="dcterms:W3CDTF">2017-09-26T14:51:00Z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0x0101008BC06A656BA1C745ABF1BF808AD025DA</vt:lpwstr>
  </property>
  <property fmtid="{D5CDD505-2E9C-101B-9397-08002B2CF9AE}" pid="3" name="e9774d0c1c5b4673b17cf4c67a514757">
    <vt:lpwstr>2014|9e64782a-606f-474c-a581-236373776059</vt:lpwstr>
  </property>
  <property fmtid="{D5CDD505-2E9C-101B-9397-08002B2CF9AE}" pid="4" name="Jaartal">
    <vt:lpwstr>31;#2014|9e64782a-606f-474c-a581-236373776059</vt:lpwstr>
  </property>
</Properties>
</file>