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699" w:rsidRPr="00C322CE" w:rsidRDefault="009F5147" w:rsidP="00152AFE">
      <w:pPr>
        <w:pStyle w:val="EuropeanCommissionPR"/>
        <w:spacing w:after="120"/>
        <w:outlineLvl w:val="2"/>
        <w:rPr>
          <w:rFonts w:asciiTheme="minorHAnsi" w:eastAsia="Verdana" w:hAnsiTheme="minorHAnsi" w:cstheme="minorHAnsi"/>
          <w:sz w:val="32"/>
          <w:szCs w:val="32"/>
          <w:lang w:val="en-GB"/>
        </w:rPr>
      </w:pPr>
      <w:r>
        <w:rPr>
          <w:rFonts w:asciiTheme="minorHAnsi" w:eastAsia="Verdana" w:hAnsiTheme="minorHAnsi" w:cstheme="minorHAnsi"/>
          <w:sz w:val="32"/>
          <w:szCs w:val="32"/>
          <w:lang w:val="en-GB"/>
        </w:rPr>
        <w:t xml:space="preserve">Third </w:t>
      </w:r>
      <w:r w:rsidR="0045629D" w:rsidRPr="00C322CE">
        <w:rPr>
          <w:rFonts w:asciiTheme="minorHAnsi" w:eastAsia="Verdana" w:hAnsiTheme="minorHAnsi" w:cstheme="minorHAnsi"/>
          <w:sz w:val="32"/>
          <w:szCs w:val="32"/>
          <w:lang w:val="en-GB"/>
        </w:rPr>
        <w:t xml:space="preserve">Teleconference </w:t>
      </w:r>
      <w:r w:rsidR="00EB2699" w:rsidRPr="00C322CE">
        <w:rPr>
          <w:rFonts w:asciiTheme="minorHAnsi" w:eastAsia="Verdana" w:hAnsiTheme="minorHAnsi" w:cstheme="minorHAnsi"/>
          <w:sz w:val="32"/>
          <w:szCs w:val="32"/>
          <w:lang w:val="en-GB"/>
        </w:rPr>
        <w:t>R&amp;I DGs</w:t>
      </w:r>
      <w:r w:rsidR="001E072D">
        <w:rPr>
          <w:rFonts w:asciiTheme="minorHAnsi" w:eastAsia="Verdana" w:hAnsiTheme="minorHAnsi" w:cstheme="minorHAnsi"/>
          <w:sz w:val="32"/>
          <w:szCs w:val="32"/>
          <w:lang w:val="en-GB"/>
        </w:rPr>
        <w:t xml:space="preserve"> on R&amp;I action on COVID</w:t>
      </w:r>
      <w:r w:rsidR="00122207">
        <w:rPr>
          <w:rFonts w:asciiTheme="minorHAnsi" w:eastAsia="Verdana" w:hAnsiTheme="minorHAnsi" w:cstheme="minorHAnsi"/>
          <w:sz w:val="32"/>
          <w:szCs w:val="32"/>
          <w:lang w:val="en-GB"/>
        </w:rPr>
        <w:t>-</w:t>
      </w:r>
      <w:r w:rsidR="001E072D">
        <w:rPr>
          <w:rFonts w:asciiTheme="minorHAnsi" w:eastAsia="Verdana" w:hAnsiTheme="minorHAnsi" w:cstheme="minorHAnsi"/>
          <w:sz w:val="32"/>
          <w:szCs w:val="32"/>
          <w:lang w:val="en-GB"/>
        </w:rPr>
        <w:t>19</w:t>
      </w:r>
    </w:p>
    <w:p w:rsidR="002C56FD" w:rsidRPr="00C322CE" w:rsidRDefault="009F5147" w:rsidP="00152AFE">
      <w:pPr>
        <w:pStyle w:val="EuropeanCommissionPR"/>
        <w:spacing w:after="120"/>
        <w:outlineLvl w:val="2"/>
        <w:rPr>
          <w:rFonts w:asciiTheme="minorHAnsi" w:eastAsia="Verdana" w:hAnsiTheme="minorHAnsi" w:cstheme="minorHAnsi"/>
          <w:sz w:val="32"/>
          <w:szCs w:val="32"/>
          <w:lang w:val="en-GB"/>
        </w:rPr>
      </w:pPr>
      <w:r>
        <w:rPr>
          <w:rFonts w:asciiTheme="minorHAnsi" w:eastAsia="Verdana" w:hAnsiTheme="minorHAnsi" w:cstheme="minorHAnsi"/>
          <w:sz w:val="32"/>
          <w:szCs w:val="32"/>
          <w:lang w:val="en-GB"/>
        </w:rPr>
        <w:t>15 April</w:t>
      </w:r>
      <w:r w:rsidR="00113795" w:rsidRPr="00C322CE">
        <w:rPr>
          <w:rFonts w:asciiTheme="minorHAnsi" w:eastAsia="Verdana" w:hAnsiTheme="minorHAnsi" w:cstheme="minorHAnsi"/>
          <w:sz w:val="32"/>
          <w:szCs w:val="32"/>
          <w:lang w:val="en-GB"/>
        </w:rPr>
        <w:t xml:space="preserve"> 2020</w:t>
      </w:r>
    </w:p>
    <w:p w:rsidR="00177827" w:rsidRPr="00C322CE" w:rsidRDefault="009F5147" w:rsidP="00152AFE">
      <w:pPr>
        <w:pStyle w:val="EuropeanCommissionPR"/>
        <w:spacing w:after="120"/>
        <w:outlineLvl w:val="2"/>
        <w:rPr>
          <w:rFonts w:asciiTheme="minorHAnsi" w:eastAsia="Verdana" w:hAnsiTheme="minorHAnsi" w:cstheme="minorHAnsi"/>
          <w:sz w:val="32"/>
          <w:szCs w:val="32"/>
          <w:lang w:val="en-GB"/>
        </w:rPr>
      </w:pPr>
      <w:r>
        <w:rPr>
          <w:rFonts w:asciiTheme="minorHAnsi" w:eastAsia="Verdana" w:hAnsiTheme="minorHAnsi" w:cstheme="minorHAnsi"/>
          <w:sz w:val="32"/>
          <w:szCs w:val="32"/>
          <w:lang w:val="en-GB"/>
        </w:rPr>
        <w:t>15.0</w:t>
      </w:r>
      <w:r w:rsidR="0034147B">
        <w:rPr>
          <w:rFonts w:asciiTheme="minorHAnsi" w:eastAsia="Verdana" w:hAnsiTheme="minorHAnsi" w:cstheme="minorHAnsi"/>
          <w:sz w:val="32"/>
          <w:szCs w:val="32"/>
          <w:lang w:val="en-GB"/>
        </w:rPr>
        <w:t>0 – 17.0</w:t>
      </w:r>
      <w:r w:rsidR="00216C19">
        <w:rPr>
          <w:rFonts w:asciiTheme="minorHAnsi" w:eastAsia="Verdana" w:hAnsiTheme="minorHAnsi" w:cstheme="minorHAnsi"/>
          <w:sz w:val="32"/>
          <w:szCs w:val="32"/>
          <w:lang w:val="en-GB"/>
        </w:rPr>
        <w:t>0 hrs</w:t>
      </w:r>
    </w:p>
    <w:p w:rsidR="00CC1FAB" w:rsidRDefault="00CC1FAB" w:rsidP="00152AFE">
      <w:pPr>
        <w:pStyle w:val="EuropeanCommissionPR"/>
        <w:spacing w:after="120"/>
        <w:jc w:val="both"/>
        <w:outlineLvl w:val="2"/>
        <w:rPr>
          <w:rFonts w:asciiTheme="minorHAnsi" w:eastAsia="Verdana" w:hAnsiTheme="minorHAnsi" w:cstheme="minorHAnsi"/>
          <w:sz w:val="28"/>
          <w:lang w:val="en-GB"/>
        </w:rPr>
      </w:pPr>
    </w:p>
    <w:p w:rsidR="00CC1FAB" w:rsidRPr="00216C19" w:rsidRDefault="00216C19" w:rsidP="00216C19">
      <w:pPr>
        <w:pStyle w:val="EuropeanCommissionPR"/>
        <w:spacing w:after="120"/>
        <w:outlineLvl w:val="2"/>
        <w:rPr>
          <w:rFonts w:asciiTheme="minorHAnsi" w:eastAsia="Verdana" w:hAnsiTheme="minorHAnsi" w:cstheme="minorHAnsi"/>
          <w:sz w:val="40"/>
          <w:szCs w:val="40"/>
          <w:lang w:val="en-GB"/>
        </w:rPr>
      </w:pPr>
      <w:r w:rsidRPr="00216C19">
        <w:rPr>
          <w:rFonts w:asciiTheme="minorHAnsi" w:eastAsia="Verdana" w:hAnsiTheme="minorHAnsi" w:cstheme="minorHAnsi"/>
          <w:sz w:val="40"/>
          <w:szCs w:val="40"/>
          <w:lang w:val="en-GB"/>
        </w:rPr>
        <w:t xml:space="preserve">Annotated </w:t>
      </w:r>
      <w:r w:rsidR="00CC1FAB" w:rsidRPr="00216C19">
        <w:rPr>
          <w:rFonts w:asciiTheme="minorHAnsi" w:eastAsia="Verdana" w:hAnsiTheme="minorHAnsi" w:cstheme="minorHAnsi"/>
          <w:sz w:val="40"/>
          <w:szCs w:val="40"/>
          <w:lang w:val="en-GB"/>
        </w:rPr>
        <w:t>Agenda</w:t>
      </w:r>
    </w:p>
    <w:p w:rsidR="00CC1FAB" w:rsidRDefault="00CC1FAB" w:rsidP="00152AFE">
      <w:pPr>
        <w:pStyle w:val="EuropeanCommissionPR"/>
        <w:spacing w:after="120"/>
        <w:jc w:val="both"/>
        <w:outlineLvl w:val="2"/>
        <w:rPr>
          <w:rFonts w:asciiTheme="minorHAnsi" w:eastAsia="Verdana" w:hAnsiTheme="minorHAnsi" w:cstheme="minorHAnsi"/>
          <w:sz w:val="28"/>
          <w:lang w:val="en-GB"/>
        </w:rPr>
      </w:pPr>
    </w:p>
    <w:p w:rsidR="00ED6055" w:rsidRDefault="009F5147" w:rsidP="00152AFE">
      <w:pPr>
        <w:pStyle w:val="EuropeanCommissionPR"/>
        <w:tabs>
          <w:tab w:val="clear" w:pos="567"/>
        </w:tabs>
        <w:spacing w:after="120"/>
        <w:jc w:val="both"/>
        <w:outlineLvl w:val="2"/>
        <w:rPr>
          <w:rFonts w:asciiTheme="minorHAnsi" w:eastAsia="Verdana" w:hAnsiTheme="minorHAnsi" w:cstheme="minorHAnsi"/>
          <w:sz w:val="28"/>
          <w:lang w:val="en-GB"/>
        </w:rPr>
      </w:pPr>
      <w:r>
        <w:rPr>
          <w:rFonts w:asciiTheme="minorHAnsi" w:eastAsia="Verdana" w:hAnsiTheme="minorHAnsi" w:cstheme="minorHAnsi"/>
          <w:sz w:val="28"/>
          <w:lang w:val="en-GB"/>
        </w:rPr>
        <w:t>15.00 – 15.0</w:t>
      </w:r>
      <w:r w:rsidR="00CC1FAB">
        <w:rPr>
          <w:rFonts w:asciiTheme="minorHAnsi" w:eastAsia="Verdana" w:hAnsiTheme="minorHAnsi" w:cstheme="minorHAnsi"/>
          <w:sz w:val="28"/>
          <w:lang w:val="en-GB"/>
        </w:rPr>
        <w:t xml:space="preserve">5 </w:t>
      </w:r>
      <w:r w:rsidR="00CC1FAB">
        <w:rPr>
          <w:rFonts w:asciiTheme="minorHAnsi" w:eastAsia="Verdana" w:hAnsiTheme="minorHAnsi" w:cstheme="minorHAnsi"/>
          <w:sz w:val="28"/>
          <w:lang w:val="en-GB"/>
        </w:rPr>
        <w:tab/>
        <w:t>Welcome by Jean-Eric Paquet</w:t>
      </w:r>
      <w:r w:rsidR="00ED6055">
        <w:rPr>
          <w:rFonts w:asciiTheme="minorHAnsi" w:eastAsia="Verdana" w:hAnsiTheme="minorHAnsi" w:cstheme="minorHAnsi"/>
          <w:sz w:val="28"/>
          <w:lang w:val="en-GB"/>
        </w:rPr>
        <w:t xml:space="preserve">, </w:t>
      </w:r>
      <w:r w:rsidR="00ED6055" w:rsidRPr="00ED6055">
        <w:rPr>
          <w:rFonts w:asciiTheme="minorHAnsi" w:eastAsia="Verdana" w:hAnsiTheme="minorHAnsi" w:cstheme="minorHAnsi"/>
          <w:sz w:val="28"/>
          <w:lang w:val="en-GB"/>
        </w:rPr>
        <w:t>Director-General DG R&amp;I</w:t>
      </w:r>
    </w:p>
    <w:p w:rsidR="00152AFE" w:rsidRDefault="00152AFE" w:rsidP="00152AFE">
      <w:pPr>
        <w:pStyle w:val="EuropeanCommissionPR"/>
        <w:tabs>
          <w:tab w:val="clear" w:pos="567"/>
        </w:tabs>
        <w:spacing w:after="120"/>
        <w:jc w:val="both"/>
        <w:outlineLvl w:val="2"/>
        <w:rPr>
          <w:rFonts w:asciiTheme="minorHAnsi" w:eastAsia="Verdana" w:hAnsiTheme="minorHAnsi" w:cstheme="minorHAnsi"/>
          <w:sz w:val="28"/>
          <w:lang w:val="en-GB"/>
        </w:rPr>
      </w:pPr>
    </w:p>
    <w:p w:rsidR="00B27597" w:rsidRDefault="00B27597" w:rsidP="00B27597">
      <w:pPr>
        <w:pStyle w:val="EuropeanCommissionPR"/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sz w:val="28"/>
          <w:lang w:val="en-GB"/>
        </w:rPr>
      </w:pPr>
      <w:r>
        <w:rPr>
          <w:rFonts w:asciiTheme="minorHAnsi" w:eastAsia="Verdana" w:hAnsiTheme="minorHAnsi" w:cstheme="minorHAnsi"/>
          <w:sz w:val="28"/>
          <w:lang w:val="en-GB"/>
        </w:rPr>
        <w:t>15.05 – 15.30</w:t>
      </w:r>
      <w:r>
        <w:rPr>
          <w:rFonts w:asciiTheme="minorHAnsi" w:eastAsia="Verdana" w:hAnsiTheme="minorHAnsi" w:cstheme="minorHAnsi"/>
          <w:sz w:val="28"/>
          <w:lang w:val="en-GB"/>
        </w:rPr>
        <w:t xml:space="preserve"> </w:t>
      </w:r>
      <w:r>
        <w:rPr>
          <w:rFonts w:asciiTheme="minorHAnsi" w:eastAsia="Verdana" w:hAnsiTheme="minorHAnsi" w:cstheme="minorHAnsi"/>
          <w:sz w:val="28"/>
          <w:lang w:val="en-GB"/>
        </w:rPr>
        <w:tab/>
        <w:t>ERAvsCorona Action Plan</w:t>
      </w:r>
    </w:p>
    <w:p w:rsidR="00B27597" w:rsidRDefault="00B27597" w:rsidP="00B27597">
      <w:pPr>
        <w:pStyle w:val="EuropeanCommissionPR"/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lang w:val="en-GB"/>
        </w:rPr>
      </w:pPr>
      <w:r w:rsidRPr="00216C19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The purpose of this agenda point is to discuss the implementation of the first 10 priority ERAvsCorona actions and to identify additional actions.  </w:t>
      </w:r>
      <w:r w:rsidR="00D10C69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Background papers for this agenda point are a</w:t>
      </w:r>
      <w:r w:rsidRPr="00216C19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note on how to take the first 10 priority actions forward</w:t>
      </w:r>
      <w:r w:rsidR="00D10C69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from DG R&amp;I</w:t>
      </w:r>
      <w:r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as well as </w:t>
      </w:r>
      <w:r w:rsidRPr="00216C19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a note summarizing suggestions</w:t>
      </w:r>
      <w:r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for possible </w:t>
      </w:r>
      <w:r w:rsidR="00D10C69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additional </w:t>
      </w:r>
      <w:r>
        <w:rPr>
          <w:rFonts w:asciiTheme="minorHAnsi" w:eastAsia="Verdana" w:hAnsiTheme="minorHAnsi" w:cstheme="minorHAnsi"/>
          <w:b w:val="0"/>
          <w:i/>
          <w:smallCaps w:val="0"/>
          <w:lang w:val="en-GB"/>
        </w:rPr>
        <w:t>actions</w:t>
      </w:r>
      <w:r w:rsidRPr="00216C19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and a first reaction </w:t>
      </w:r>
      <w:r w:rsidR="00D10C69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from DG R&amp;I </w:t>
      </w:r>
      <w:r w:rsidR="00E10166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on those:</w:t>
      </w:r>
      <w:r w:rsidRPr="00216C19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</w:t>
      </w:r>
    </w:p>
    <w:bookmarkStart w:id="0" w:name="_MON_1647882128"/>
    <w:bookmarkEnd w:id="0"/>
    <w:p w:rsidR="00D10C69" w:rsidRDefault="00E14AF2" w:rsidP="00B27597">
      <w:pPr>
        <w:pStyle w:val="EuropeanCommissionPR"/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lang w:val="en-GB"/>
        </w:rPr>
      </w:pPr>
      <w:r>
        <w:rPr>
          <w:rFonts w:asciiTheme="minorHAnsi" w:eastAsia="Verdana" w:hAnsiTheme="minorHAnsi" w:cstheme="minorHAnsi"/>
          <w:b w:val="0"/>
          <w:i/>
          <w:smallCaps w:val="0"/>
          <w:lang w:val="en-GB"/>
        </w:rPr>
        <w:object w:dxaOrig="1534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76.75pt;height:49.6pt" o:ole="">
            <v:imagedata r:id="rId8" o:title=""/>
          </v:shape>
          <o:OLEObject Type="Embed" ProgID="Word.Document.12" ShapeID="_x0000_i1054" DrawAspect="Icon" ObjectID="_1647882178" r:id="rId9">
            <o:FieldCodes>\s</o:FieldCodes>
          </o:OLEObject>
        </w:object>
      </w:r>
      <w:bookmarkStart w:id="1" w:name="_MON_1647877766"/>
      <w:bookmarkEnd w:id="1"/>
      <w:r>
        <w:rPr>
          <w:rFonts w:asciiTheme="minorHAnsi" w:eastAsia="Verdana" w:hAnsiTheme="minorHAnsi" w:cstheme="minorHAnsi"/>
          <w:b w:val="0"/>
          <w:i/>
          <w:smallCaps w:val="0"/>
          <w:lang w:val="en-GB"/>
        </w:rPr>
        <w:object w:dxaOrig="1534" w:dyaOrig="997">
          <v:shape id="_x0000_i1057" type="#_x0000_t75" style="width:76.75pt;height:49.6pt" o:ole="">
            <v:imagedata r:id="rId10" o:title=""/>
          </v:shape>
          <o:OLEObject Type="Embed" ProgID="Word.Document.12" ShapeID="_x0000_i1057" DrawAspect="Icon" ObjectID="_1647882179" r:id="rId11">
            <o:FieldCodes>\s</o:FieldCodes>
          </o:OLEObject>
        </w:object>
      </w:r>
      <w:bookmarkStart w:id="2" w:name="_GoBack"/>
      <w:bookmarkEnd w:id="2"/>
    </w:p>
    <w:p w:rsidR="000D2C36" w:rsidRDefault="000D2C36" w:rsidP="00B27597">
      <w:pPr>
        <w:pStyle w:val="EuropeanCommissionPR"/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lang w:val="en-GB"/>
        </w:rPr>
      </w:pPr>
      <w:r>
        <w:rPr>
          <w:rFonts w:asciiTheme="minorHAnsi" w:eastAsia="Verdana" w:hAnsiTheme="minorHAnsi" w:cstheme="minorHAnsi"/>
          <w:b w:val="0"/>
          <w:i/>
          <w:smallCaps w:val="0"/>
          <w:lang w:val="en-GB"/>
        </w:rPr>
        <w:t>Background documents on existing ERAvsCorona actions:</w:t>
      </w:r>
    </w:p>
    <w:bookmarkStart w:id="3" w:name="_MON_1647877818"/>
    <w:bookmarkEnd w:id="3"/>
    <w:p w:rsidR="00B27597" w:rsidRDefault="00E14AF2" w:rsidP="00B27597">
      <w:pPr>
        <w:pStyle w:val="EuropeanCommissionPR"/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lang w:val="en-GB"/>
        </w:rPr>
      </w:pPr>
      <w:r>
        <w:rPr>
          <w:rFonts w:asciiTheme="minorHAnsi" w:eastAsia="Verdana" w:hAnsiTheme="minorHAnsi" w:cstheme="minorHAnsi"/>
          <w:b w:val="0"/>
          <w:i/>
          <w:smallCaps w:val="0"/>
          <w:lang w:val="en-GB"/>
        </w:rPr>
        <w:object w:dxaOrig="1534" w:dyaOrig="997">
          <v:shape id="_x0000_i1042" type="#_x0000_t75" style="width:76.75pt;height:49.6pt" o:ole="">
            <v:imagedata r:id="rId12" o:title=""/>
          </v:shape>
          <o:OLEObject Type="Embed" ProgID="Word.Document.12" ShapeID="_x0000_i1042" DrawAspect="Icon" ObjectID="_1647882180" r:id="rId13">
            <o:FieldCodes>\s</o:FieldCodes>
          </o:OLEObject>
        </w:object>
      </w:r>
      <w:bookmarkStart w:id="4" w:name="_MON_1647877834"/>
      <w:bookmarkEnd w:id="4"/>
      <w:r w:rsidR="00F8289C">
        <w:rPr>
          <w:rFonts w:asciiTheme="minorHAnsi" w:eastAsia="Verdana" w:hAnsiTheme="minorHAnsi" w:cstheme="minorHAnsi"/>
          <w:b w:val="0"/>
          <w:i/>
          <w:smallCaps w:val="0"/>
          <w:lang w:val="en-GB"/>
        </w:rPr>
        <w:object w:dxaOrig="1534" w:dyaOrig="997">
          <v:shape id="_x0000_i1032" type="#_x0000_t75" style="width:76.75pt;height:49.6pt" o:ole="">
            <v:imagedata r:id="rId14" o:title=""/>
          </v:shape>
          <o:OLEObject Type="Embed" ProgID="Word.Document.12" ShapeID="_x0000_i1032" DrawAspect="Icon" ObjectID="_1647882181" r:id="rId15">
            <o:FieldCodes>\s</o:FieldCodes>
          </o:OLEObject>
        </w:object>
      </w:r>
      <w:bookmarkStart w:id="5" w:name="_MON_1647877851"/>
      <w:bookmarkEnd w:id="5"/>
      <w:r>
        <w:rPr>
          <w:rFonts w:asciiTheme="minorHAnsi" w:eastAsia="Verdana" w:hAnsiTheme="minorHAnsi" w:cstheme="minorHAnsi"/>
          <w:b w:val="0"/>
          <w:i/>
          <w:smallCaps w:val="0"/>
          <w:lang w:val="en-GB"/>
        </w:rPr>
        <w:object w:dxaOrig="1534" w:dyaOrig="997">
          <v:shape id="_x0000_i1039" type="#_x0000_t75" style="width:76.75pt;height:49.6pt" o:ole="">
            <v:imagedata r:id="rId16" o:title=""/>
          </v:shape>
          <o:OLEObject Type="Embed" ProgID="Word.Document.12" ShapeID="_x0000_i1039" DrawAspect="Icon" ObjectID="_1647882182" r:id="rId17">
            <o:FieldCodes>\s</o:FieldCodes>
          </o:OLEObject>
        </w:object>
      </w:r>
      <w:bookmarkStart w:id="6" w:name="_MON_1647877870"/>
      <w:bookmarkEnd w:id="6"/>
      <w:r w:rsidR="00F8289C">
        <w:rPr>
          <w:rFonts w:asciiTheme="minorHAnsi" w:eastAsia="Verdana" w:hAnsiTheme="minorHAnsi" w:cstheme="minorHAnsi"/>
          <w:b w:val="0"/>
          <w:i/>
          <w:smallCaps w:val="0"/>
          <w:lang w:val="en-GB"/>
        </w:rPr>
        <w:object w:dxaOrig="1534" w:dyaOrig="997">
          <v:shape id="_x0000_i1034" type="#_x0000_t75" style="width:76.75pt;height:49.6pt" o:ole="">
            <v:imagedata r:id="rId18" o:title=""/>
          </v:shape>
          <o:OLEObject Type="Embed" ProgID="Word.Document.12" ShapeID="_x0000_i1034" DrawAspect="Icon" ObjectID="_1647882183" r:id="rId19">
            <o:FieldCodes>\s</o:FieldCodes>
          </o:OLEObject>
        </w:object>
      </w:r>
      <w:bookmarkStart w:id="7" w:name="_MON_1647877888"/>
      <w:bookmarkEnd w:id="7"/>
      <w:r w:rsidR="00F8289C">
        <w:rPr>
          <w:rFonts w:asciiTheme="minorHAnsi" w:eastAsia="Verdana" w:hAnsiTheme="minorHAnsi" w:cstheme="minorHAnsi"/>
          <w:b w:val="0"/>
          <w:i/>
          <w:smallCaps w:val="0"/>
          <w:lang w:val="en-GB"/>
        </w:rPr>
        <w:object w:dxaOrig="1534" w:dyaOrig="997">
          <v:shape id="_x0000_i1035" type="#_x0000_t75" style="width:76.75pt;height:49.6pt" o:ole="">
            <v:imagedata r:id="rId20" o:title=""/>
          </v:shape>
          <o:OLEObject Type="Embed" ProgID="Word.Document.12" ShapeID="_x0000_i1035" DrawAspect="Icon" ObjectID="_1647882184" r:id="rId21">
            <o:FieldCodes>\s</o:FieldCodes>
          </o:OLEObject>
        </w:object>
      </w:r>
      <w:bookmarkStart w:id="8" w:name="_MON_1647877909"/>
      <w:bookmarkEnd w:id="8"/>
      <w:r w:rsidR="00F8289C">
        <w:rPr>
          <w:rFonts w:asciiTheme="minorHAnsi" w:eastAsia="Verdana" w:hAnsiTheme="minorHAnsi" w:cstheme="minorHAnsi"/>
          <w:b w:val="0"/>
          <w:i/>
          <w:smallCaps w:val="0"/>
          <w:lang w:val="en-GB"/>
        </w:rPr>
        <w:object w:dxaOrig="1534" w:dyaOrig="997">
          <v:shape id="_x0000_i1036" type="#_x0000_t75" style="width:76.75pt;height:49.6pt" o:ole="">
            <v:imagedata r:id="rId22" o:title=""/>
          </v:shape>
          <o:OLEObject Type="Embed" ProgID="Word.Document.12" ShapeID="_x0000_i1036" DrawAspect="Icon" ObjectID="_1647882185" r:id="rId23">
            <o:FieldCodes>\s</o:FieldCodes>
          </o:OLEObject>
        </w:object>
      </w:r>
    </w:p>
    <w:p w:rsidR="00B27597" w:rsidRDefault="00B27597" w:rsidP="00B27597">
      <w:pPr>
        <w:pStyle w:val="EuropeanCommissionPR"/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lang w:val="en-GB"/>
        </w:rPr>
      </w:pPr>
    </w:p>
    <w:p w:rsidR="001D53D7" w:rsidRDefault="00B27597" w:rsidP="00152AFE">
      <w:pPr>
        <w:pStyle w:val="EuropeanCommissionPR"/>
        <w:tabs>
          <w:tab w:val="clear" w:pos="567"/>
        </w:tabs>
        <w:spacing w:after="120"/>
        <w:jc w:val="both"/>
        <w:outlineLvl w:val="2"/>
        <w:rPr>
          <w:rFonts w:asciiTheme="minorHAnsi" w:eastAsia="Verdana" w:hAnsiTheme="minorHAnsi" w:cstheme="minorHAnsi"/>
          <w:sz w:val="28"/>
          <w:lang w:val="en-GB"/>
        </w:rPr>
      </w:pPr>
      <w:r>
        <w:rPr>
          <w:rFonts w:asciiTheme="minorHAnsi" w:eastAsia="Verdana" w:hAnsiTheme="minorHAnsi" w:cstheme="minorHAnsi"/>
          <w:sz w:val="28"/>
          <w:lang w:val="en-GB"/>
        </w:rPr>
        <w:t>15.30</w:t>
      </w:r>
      <w:r w:rsidR="001D53D7">
        <w:rPr>
          <w:rFonts w:asciiTheme="minorHAnsi" w:eastAsia="Verdana" w:hAnsiTheme="minorHAnsi" w:cstheme="minorHAnsi"/>
          <w:sz w:val="28"/>
          <w:lang w:val="en-GB"/>
        </w:rPr>
        <w:t xml:space="preserve"> – </w:t>
      </w:r>
      <w:r>
        <w:rPr>
          <w:rFonts w:asciiTheme="minorHAnsi" w:eastAsia="Verdana" w:hAnsiTheme="minorHAnsi" w:cstheme="minorHAnsi"/>
          <w:sz w:val="28"/>
          <w:lang w:val="en-GB"/>
        </w:rPr>
        <w:t>16.45</w:t>
      </w:r>
      <w:r w:rsidR="00152AFE">
        <w:rPr>
          <w:rFonts w:asciiTheme="minorHAnsi" w:eastAsia="Verdana" w:hAnsiTheme="minorHAnsi" w:cstheme="minorHAnsi"/>
          <w:sz w:val="28"/>
          <w:lang w:val="en-GB"/>
        </w:rPr>
        <w:t xml:space="preserve"> </w:t>
      </w:r>
      <w:r w:rsidR="00216C19">
        <w:rPr>
          <w:rFonts w:asciiTheme="minorHAnsi" w:eastAsia="Verdana" w:hAnsiTheme="minorHAnsi" w:cstheme="minorHAnsi"/>
          <w:sz w:val="28"/>
          <w:lang w:val="en-GB"/>
        </w:rPr>
        <w:tab/>
      </w:r>
      <w:r w:rsidR="00122207">
        <w:rPr>
          <w:rFonts w:asciiTheme="minorHAnsi" w:eastAsia="Verdana" w:hAnsiTheme="minorHAnsi" w:cstheme="minorHAnsi"/>
          <w:sz w:val="28"/>
          <w:lang w:val="en-GB"/>
        </w:rPr>
        <w:t>Vaccines, treatment and</w:t>
      </w:r>
      <w:r w:rsidR="001D53D7">
        <w:rPr>
          <w:rFonts w:asciiTheme="minorHAnsi" w:eastAsia="Verdana" w:hAnsiTheme="minorHAnsi" w:cstheme="minorHAnsi"/>
          <w:sz w:val="28"/>
          <w:lang w:val="en-GB"/>
        </w:rPr>
        <w:t xml:space="preserve"> diagnostics</w:t>
      </w:r>
      <w:r w:rsidR="00122207">
        <w:rPr>
          <w:rFonts w:asciiTheme="minorHAnsi" w:eastAsia="Verdana" w:hAnsiTheme="minorHAnsi" w:cstheme="minorHAnsi"/>
          <w:sz w:val="28"/>
          <w:lang w:val="en-GB"/>
        </w:rPr>
        <w:t>:</w:t>
      </w:r>
      <w:r w:rsidR="001D53D7">
        <w:rPr>
          <w:rFonts w:asciiTheme="minorHAnsi" w:eastAsia="Verdana" w:hAnsiTheme="minorHAnsi" w:cstheme="minorHAnsi"/>
          <w:sz w:val="28"/>
          <w:lang w:val="en-GB"/>
        </w:rPr>
        <w:t xml:space="preserve"> development and manufacturing</w:t>
      </w:r>
    </w:p>
    <w:p w:rsidR="00CC1FAB" w:rsidRDefault="00152AFE" w:rsidP="00216C19">
      <w:pPr>
        <w:pStyle w:val="EuropeanCommissionPR"/>
        <w:tabs>
          <w:tab w:val="clear" w:pos="567"/>
        </w:tabs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lang w:val="en-GB"/>
        </w:rPr>
      </w:pPr>
      <w:r w:rsidRPr="00216C19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The purpose of this agenda point is to discuss the next steps on vaccine</w:t>
      </w:r>
      <w:r w:rsidR="00122207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, treatment and diagnostics</w:t>
      </w:r>
      <w:r w:rsidRPr="00216C19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development and manufacturing, following the exchange of views on 3</w:t>
      </w:r>
      <w:r w:rsidR="00610B93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1 March. </w:t>
      </w:r>
      <w:r w:rsidR="00122207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Four background</w:t>
      </w:r>
      <w:r w:rsidR="00610B93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</w:t>
      </w:r>
      <w:r w:rsidRPr="00216C19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paper</w:t>
      </w:r>
      <w:r w:rsidR="00824B12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s</w:t>
      </w:r>
      <w:r w:rsidRPr="00216C19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</w:t>
      </w:r>
      <w:r w:rsidR="000C778C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on vaccines,</w:t>
      </w:r>
      <w:r w:rsidR="00824B12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</w:t>
      </w:r>
      <w:r w:rsidR="00C30047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clinical trials, treatment </w:t>
      </w:r>
      <w:r w:rsidR="00122207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and</w:t>
      </w:r>
      <w:r w:rsidR="000C778C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diagnostics</w:t>
      </w:r>
      <w:r w:rsidR="00122207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have been prepared for this agenda point</w:t>
      </w:r>
      <w:r w:rsidR="00E10166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:</w:t>
      </w:r>
      <w:r w:rsidR="000C778C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</w:t>
      </w:r>
    </w:p>
    <w:bookmarkStart w:id="9" w:name="_MON_1647876124"/>
    <w:bookmarkEnd w:id="9"/>
    <w:p w:rsidR="00122207" w:rsidRDefault="00967FEB" w:rsidP="00216C19">
      <w:pPr>
        <w:pStyle w:val="EuropeanCommissionPR"/>
        <w:tabs>
          <w:tab w:val="clear" w:pos="567"/>
        </w:tabs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lang w:val="en-GB"/>
        </w:rPr>
      </w:pPr>
      <w:r>
        <w:rPr>
          <w:rFonts w:asciiTheme="minorHAnsi" w:eastAsia="Verdana" w:hAnsiTheme="minorHAnsi" w:cstheme="minorHAnsi"/>
          <w:b w:val="0"/>
          <w:i/>
          <w:smallCaps w:val="0"/>
          <w:lang w:val="en-GB"/>
        </w:rPr>
        <w:object w:dxaOrig="1534" w:dyaOrig="997">
          <v:shape id="_x0000_i1025" type="#_x0000_t75" style="width:76.75pt;height:49.6pt" o:ole="">
            <v:imagedata r:id="rId24" o:title=""/>
          </v:shape>
          <o:OLEObject Type="Embed" ProgID="Word.Document.12" ShapeID="_x0000_i1025" DrawAspect="Icon" ObjectID="_1647882186" r:id="rId25">
            <o:FieldCodes>\s</o:FieldCodes>
          </o:OLEObject>
        </w:object>
      </w:r>
      <w:bookmarkStart w:id="10" w:name="_MON_1647876142"/>
      <w:bookmarkEnd w:id="10"/>
      <w:r>
        <w:rPr>
          <w:rFonts w:asciiTheme="minorHAnsi" w:eastAsia="Verdana" w:hAnsiTheme="minorHAnsi" w:cstheme="minorHAnsi"/>
          <w:b w:val="0"/>
          <w:i/>
          <w:smallCaps w:val="0"/>
          <w:lang w:val="en-GB"/>
        </w:rPr>
        <w:object w:dxaOrig="1534" w:dyaOrig="997">
          <v:shape id="_x0000_i1026" type="#_x0000_t75" style="width:76.75pt;height:49.6pt" o:ole="">
            <v:imagedata r:id="rId26" o:title=""/>
          </v:shape>
          <o:OLEObject Type="Embed" ProgID="Word.Document.12" ShapeID="_x0000_i1026" DrawAspect="Icon" ObjectID="_1647882187" r:id="rId27">
            <o:FieldCodes>\s</o:FieldCodes>
          </o:OLEObject>
        </w:object>
      </w:r>
      <w:bookmarkStart w:id="11" w:name="_MON_1647876184"/>
      <w:bookmarkEnd w:id="11"/>
      <w:r>
        <w:rPr>
          <w:rFonts w:asciiTheme="minorHAnsi" w:eastAsia="Verdana" w:hAnsiTheme="minorHAnsi" w:cstheme="minorHAnsi"/>
          <w:b w:val="0"/>
          <w:i/>
          <w:smallCaps w:val="0"/>
          <w:lang w:val="en-GB"/>
        </w:rPr>
        <w:object w:dxaOrig="1534" w:dyaOrig="997">
          <v:shape id="_x0000_i1027" type="#_x0000_t75" style="width:76.75pt;height:49.6pt" o:ole="">
            <v:imagedata r:id="rId28" o:title=""/>
          </v:shape>
          <o:OLEObject Type="Embed" ProgID="Word.Document.12" ShapeID="_x0000_i1027" DrawAspect="Icon" ObjectID="_1647882188" r:id="rId29">
            <o:FieldCodes>\s</o:FieldCodes>
          </o:OLEObject>
        </w:object>
      </w:r>
      <w:bookmarkStart w:id="12" w:name="_MON_1647876218"/>
      <w:bookmarkEnd w:id="12"/>
      <w:r>
        <w:rPr>
          <w:rFonts w:asciiTheme="minorHAnsi" w:eastAsia="Verdana" w:hAnsiTheme="minorHAnsi" w:cstheme="minorHAnsi"/>
          <w:b w:val="0"/>
          <w:i/>
          <w:smallCaps w:val="0"/>
          <w:lang w:val="en-GB"/>
        </w:rPr>
        <w:object w:dxaOrig="1534" w:dyaOrig="997">
          <v:shape id="_x0000_i1028" type="#_x0000_t75" style="width:76.75pt;height:49.6pt" o:ole="">
            <v:imagedata r:id="rId30" o:title=""/>
          </v:shape>
          <o:OLEObject Type="Embed" ProgID="Word.Document.12" ShapeID="_x0000_i1028" DrawAspect="Icon" ObjectID="_1647882189" r:id="rId31">
            <o:FieldCodes>\s</o:FieldCodes>
          </o:OLEObject>
        </w:object>
      </w:r>
    </w:p>
    <w:p w:rsidR="00122207" w:rsidRDefault="00122207" w:rsidP="00216C19">
      <w:pPr>
        <w:pStyle w:val="EuropeanCommissionPR"/>
        <w:tabs>
          <w:tab w:val="clear" w:pos="567"/>
        </w:tabs>
        <w:spacing w:after="120"/>
        <w:jc w:val="both"/>
        <w:outlineLvl w:val="2"/>
        <w:rPr>
          <w:rFonts w:asciiTheme="minorHAnsi" w:eastAsia="Verdana" w:hAnsiTheme="minorHAnsi" w:cstheme="minorHAnsi"/>
          <w:b w:val="0"/>
          <w:lang w:val="en-GB"/>
        </w:rPr>
      </w:pPr>
    </w:p>
    <w:p w:rsidR="0034147B" w:rsidRPr="0034147B" w:rsidRDefault="0034147B" w:rsidP="00216C19">
      <w:pPr>
        <w:pStyle w:val="EuropeanCommissionPR"/>
        <w:tabs>
          <w:tab w:val="clear" w:pos="567"/>
        </w:tabs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u w:val="single"/>
          <w:lang w:val="en-GB"/>
        </w:rPr>
      </w:pPr>
      <w:r w:rsidRPr="0034147B">
        <w:rPr>
          <w:rFonts w:asciiTheme="minorHAnsi" w:eastAsia="Verdana" w:hAnsiTheme="minorHAnsi" w:cstheme="minorHAnsi"/>
          <w:b w:val="0"/>
          <w:i/>
          <w:smallCaps w:val="0"/>
          <w:u w:val="single"/>
          <w:lang w:val="en-GB"/>
        </w:rPr>
        <w:lastRenderedPageBreak/>
        <w:t>Question for discussion:</w:t>
      </w:r>
    </w:p>
    <w:p w:rsidR="00C30047" w:rsidRDefault="001D53D7" w:rsidP="0034147B">
      <w:pPr>
        <w:pStyle w:val="EuropeanCommissionPR"/>
        <w:numPr>
          <w:ilvl w:val="0"/>
          <w:numId w:val="11"/>
        </w:numPr>
        <w:tabs>
          <w:tab w:val="clear" w:pos="567"/>
        </w:tabs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lang w:val="en-GB"/>
        </w:rPr>
      </w:pPr>
      <w:r>
        <w:rPr>
          <w:rFonts w:asciiTheme="minorHAnsi" w:eastAsia="Verdana" w:hAnsiTheme="minorHAnsi" w:cstheme="minorHAnsi"/>
          <w:b w:val="0"/>
          <w:i/>
          <w:smallCaps w:val="0"/>
          <w:lang w:val="en-GB"/>
        </w:rPr>
        <w:t>Do you agree with a consolidated EU approach as stepping st</w:t>
      </w:r>
      <w:r w:rsidR="00122207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one for the</w:t>
      </w:r>
      <w:r w:rsidR="00804BA5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EU</w:t>
      </w:r>
      <w:r w:rsidR="00122207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pledging conference?</w:t>
      </w:r>
      <w:r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</w:t>
      </w:r>
    </w:p>
    <w:p w:rsidR="001D53D7" w:rsidRDefault="00C30047" w:rsidP="0034147B">
      <w:pPr>
        <w:pStyle w:val="EuropeanCommissionPR"/>
        <w:numPr>
          <w:ilvl w:val="0"/>
          <w:numId w:val="11"/>
        </w:numPr>
        <w:tabs>
          <w:tab w:val="clear" w:pos="567"/>
        </w:tabs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lang w:val="en-GB"/>
        </w:rPr>
      </w:pPr>
      <w:r>
        <w:rPr>
          <w:rFonts w:asciiTheme="minorHAnsi" w:eastAsia="Verdana" w:hAnsiTheme="minorHAnsi" w:cstheme="minorHAnsi"/>
          <w:b w:val="0"/>
          <w:i/>
          <w:smallCaps w:val="0"/>
          <w:lang w:val="en-GB"/>
        </w:rPr>
        <w:t>H</w:t>
      </w:r>
      <w:r w:rsidR="001D53D7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ow do you see </w:t>
      </w:r>
      <w:r w:rsidR="00122207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your</w:t>
      </w:r>
      <w:r w:rsidR="001D53D7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national contribution to this </w:t>
      </w:r>
      <w:r w:rsidR="00122207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pledging </w:t>
      </w:r>
      <w:r w:rsidR="001D53D7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event</w:t>
      </w:r>
      <w:r w:rsidR="00122207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?</w:t>
      </w:r>
    </w:p>
    <w:p w:rsidR="00216C19" w:rsidRDefault="00216C19" w:rsidP="00E10166">
      <w:pPr>
        <w:pStyle w:val="EuropeanCommissionPR"/>
        <w:spacing w:after="120"/>
        <w:jc w:val="both"/>
        <w:outlineLvl w:val="2"/>
        <w:rPr>
          <w:rFonts w:asciiTheme="minorHAnsi" w:eastAsia="Verdana" w:hAnsiTheme="minorHAnsi" w:cstheme="minorHAnsi"/>
          <w:sz w:val="28"/>
          <w:lang w:val="en-GB"/>
        </w:rPr>
      </w:pPr>
    </w:p>
    <w:p w:rsidR="001E072D" w:rsidRDefault="003130E6" w:rsidP="00216C19">
      <w:pPr>
        <w:pStyle w:val="EuropeanCommissionPR"/>
        <w:spacing w:after="120"/>
        <w:ind w:left="1695" w:hanging="1695"/>
        <w:jc w:val="both"/>
        <w:outlineLvl w:val="2"/>
        <w:rPr>
          <w:rFonts w:asciiTheme="minorHAnsi" w:eastAsia="Verdana" w:hAnsiTheme="minorHAnsi" w:cstheme="minorHAnsi"/>
          <w:sz w:val="28"/>
          <w:lang w:val="en-GB"/>
        </w:rPr>
      </w:pPr>
      <w:r>
        <w:rPr>
          <w:rFonts w:asciiTheme="minorHAnsi" w:eastAsia="Verdana" w:hAnsiTheme="minorHAnsi" w:cstheme="minorHAnsi"/>
          <w:sz w:val="28"/>
          <w:lang w:val="en-GB"/>
        </w:rPr>
        <w:t>16.45 – 17.00</w:t>
      </w:r>
      <w:r w:rsidR="00CC1FAB">
        <w:rPr>
          <w:rFonts w:asciiTheme="minorHAnsi" w:eastAsia="Verdana" w:hAnsiTheme="minorHAnsi" w:cstheme="minorHAnsi"/>
          <w:sz w:val="28"/>
          <w:lang w:val="en-GB"/>
        </w:rPr>
        <w:tab/>
      </w:r>
      <w:r w:rsidR="00ED6055">
        <w:rPr>
          <w:rFonts w:asciiTheme="minorHAnsi" w:eastAsia="Verdana" w:hAnsiTheme="minorHAnsi" w:cstheme="minorHAnsi"/>
          <w:sz w:val="28"/>
          <w:lang w:val="en-GB"/>
        </w:rPr>
        <w:t>AOB, D</w:t>
      </w:r>
      <w:r w:rsidR="00CC1FAB">
        <w:rPr>
          <w:rFonts w:asciiTheme="minorHAnsi" w:eastAsia="Verdana" w:hAnsiTheme="minorHAnsi" w:cstheme="minorHAnsi"/>
          <w:sz w:val="28"/>
          <w:lang w:val="en-GB"/>
        </w:rPr>
        <w:t>iscussi</w:t>
      </w:r>
      <w:r w:rsidR="00216C19">
        <w:rPr>
          <w:rFonts w:asciiTheme="minorHAnsi" w:eastAsia="Verdana" w:hAnsiTheme="minorHAnsi" w:cstheme="minorHAnsi"/>
          <w:sz w:val="28"/>
          <w:lang w:val="en-GB"/>
        </w:rPr>
        <w:t>on on next steps and conclusions</w:t>
      </w:r>
    </w:p>
    <w:p w:rsidR="00216C19" w:rsidRDefault="00216C19" w:rsidP="0034147B">
      <w:pPr>
        <w:pStyle w:val="EuropeanCommissionPR"/>
        <w:spacing w:after="120"/>
        <w:jc w:val="left"/>
        <w:outlineLvl w:val="2"/>
        <w:rPr>
          <w:rFonts w:asciiTheme="minorHAnsi" w:eastAsia="Verdana" w:hAnsiTheme="minorHAnsi" w:cstheme="minorHAnsi"/>
          <w:sz w:val="28"/>
          <w:lang w:val="en-GB"/>
        </w:rPr>
      </w:pPr>
    </w:p>
    <w:p w:rsidR="0034147B" w:rsidRDefault="0034147B" w:rsidP="00C30047">
      <w:pPr>
        <w:pStyle w:val="EuropeanCommissionPR"/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lang w:val="en-GB"/>
        </w:rPr>
      </w:pPr>
      <w:r w:rsidRPr="0034147B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NB:</w:t>
      </w:r>
      <w:r>
        <w:rPr>
          <w:rFonts w:asciiTheme="minorHAnsi" w:eastAsia="Verdana" w:hAnsiTheme="minorHAnsi" w:cstheme="minorHAnsi"/>
          <w:sz w:val="28"/>
          <w:lang w:val="en-GB"/>
        </w:rPr>
        <w:t xml:space="preserve"> </w:t>
      </w:r>
      <w:r w:rsidRPr="00216C19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Member States are kindly requested to send their input in writing </w:t>
      </w:r>
      <w:r w:rsidR="00C30047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beforehand </w:t>
      </w:r>
      <w:r w:rsidRPr="00216C19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and to focus on key messages in their interven</w:t>
      </w:r>
      <w:r w:rsidR="00C30047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tion during the videoconference. </w:t>
      </w:r>
    </w:p>
    <w:p w:rsidR="00824B12" w:rsidRDefault="00824B12" w:rsidP="00C30047">
      <w:pPr>
        <w:pStyle w:val="EuropeanCommissionPR"/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lang w:val="en-GB"/>
        </w:rPr>
      </w:pPr>
    </w:p>
    <w:p w:rsidR="00824B12" w:rsidRPr="00C30047" w:rsidRDefault="00824B12" w:rsidP="00824B12">
      <w:pPr>
        <w:pStyle w:val="EuropeanCommissionPR"/>
        <w:spacing w:after="120"/>
        <w:outlineLvl w:val="2"/>
        <w:rPr>
          <w:rFonts w:asciiTheme="minorHAnsi" w:eastAsia="Verdana" w:hAnsiTheme="minorHAnsi" w:cstheme="minorHAnsi"/>
          <w:b w:val="0"/>
          <w:i/>
          <w:smallCaps w:val="0"/>
          <w:lang w:val="en-GB"/>
        </w:rPr>
      </w:pPr>
      <w:r>
        <w:rPr>
          <w:rFonts w:asciiTheme="minorHAnsi" w:eastAsia="Verdana" w:hAnsiTheme="minorHAnsi" w:cstheme="minorHAnsi"/>
          <w:b w:val="0"/>
          <w:i/>
          <w:smallCaps w:val="0"/>
          <w:lang w:val="en-GB"/>
        </w:rPr>
        <w:t>***</w:t>
      </w:r>
    </w:p>
    <w:sectPr w:rsidR="00824B12" w:rsidRPr="00C30047" w:rsidSect="00113795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7" w:h="16840" w:code="9"/>
      <w:pgMar w:top="1440" w:right="1440" w:bottom="1440" w:left="1440" w:header="567" w:footer="45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17C7" w:rsidRDefault="00DA17C7" w:rsidP="00765ADF">
      <w:r>
        <w:separator/>
      </w:r>
    </w:p>
  </w:endnote>
  <w:endnote w:type="continuationSeparator" w:id="0">
    <w:p w:rsidR="00DA17C7" w:rsidRDefault="00DA17C7" w:rsidP="0076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7D3" w:rsidRDefault="00032087">
    <w:pPr>
      <w:pStyle w:val="Footer"/>
      <w:framePr w:wrap="none" w:vAnchor="text" w:hAnchor="margin" w:x="4438" w:y="1"/>
      <w:rPr>
        <w:rStyle w:val="PageNumber"/>
      </w:rPr>
    </w:pPr>
    <w:r>
      <w:rPr>
        <w:rStyle w:val="PageNumber"/>
      </w:rPr>
      <w:fldChar w:fldCharType="begin"/>
    </w:r>
    <w:r>
      <w:instrText>PAGE  \* MERGEFORMAT</w:instrText>
    </w:r>
    <w: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:rsidR="006767D3" w:rsidRDefault="00E14A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7D3" w:rsidRDefault="00032087">
    <w:pPr>
      <w:pStyle w:val="Footer"/>
      <w:framePr w:wrap="none" w:vAnchor="text" w:hAnchor="margin" w:x="4438" w:y="1"/>
      <w:rPr>
        <w:rStyle w:val="PageNumber"/>
      </w:rPr>
    </w:pPr>
    <w:r>
      <w:rPr>
        <w:rStyle w:val="PageNumber"/>
      </w:rPr>
      <w:fldChar w:fldCharType="begin"/>
    </w:r>
    <w:r>
      <w:instrText>PAGE  \* MERGEFORMAT</w:instrText>
    </w:r>
    <w:r>
      <w:fldChar w:fldCharType="separate"/>
    </w:r>
    <w:r w:rsidR="00E14AF2" w:rsidRPr="00E14AF2">
      <w:rPr>
        <w:rStyle w:val="PageNumber"/>
        <w:noProof/>
      </w:rPr>
      <w:t>2</w:t>
    </w:r>
    <w:r>
      <w:rPr>
        <w:rStyle w:val="PageNumber"/>
      </w:rPr>
      <w:fldChar w:fldCharType="end"/>
    </w:r>
  </w:p>
  <w:p w:rsidR="006767D3" w:rsidRDefault="00E14A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7D3" w:rsidRDefault="00E14AF2">
    <w:pPr>
      <w:pStyle w:val="1NNote"/>
      <w:spacing w:before="92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17C7" w:rsidRDefault="00DA17C7" w:rsidP="00765ADF">
      <w:r>
        <w:separator/>
      </w:r>
    </w:p>
  </w:footnote>
  <w:footnote w:type="continuationSeparator" w:id="0">
    <w:p w:rsidR="00DA17C7" w:rsidRDefault="00DA17C7" w:rsidP="0076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699" w:rsidRDefault="00EB26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7D3" w:rsidRDefault="00E14AF2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7D3" w:rsidRDefault="00E14AF2">
    <w:pPr>
      <w:pStyle w:val="Header"/>
      <w:jc w:val="center"/>
    </w:pPr>
  </w:p>
  <w:p w:rsidR="006767D3" w:rsidRDefault="00E14AF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26C9C"/>
    <w:multiLevelType w:val="hybridMultilevel"/>
    <w:tmpl w:val="E4B0F55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E5AD3"/>
    <w:multiLevelType w:val="hybridMultilevel"/>
    <w:tmpl w:val="D1FE823C"/>
    <w:lvl w:ilvl="0" w:tplc="29FC1F30">
      <w:start w:val="1"/>
      <w:numFmt w:val="decimal"/>
      <w:lvlText w:val="(%1)"/>
      <w:lvlJc w:val="left"/>
      <w:pPr>
        <w:ind w:left="450" w:hanging="375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155" w:hanging="360"/>
      </w:pPr>
    </w:lvl>
    <w:lvl w:ilvl="2" w:tplc="080C001B" w:tentative="1">
      <w:start w:val="1"/>
      <w:numFmt w:val="lowerRoman"/>
      <w:lvlText w:val="%3."/>
      <w:lvlJc w:val="right"/>
      <w:pPr>
        <w:ind w:left="1875" w:hanging="180"/>
      </w:pPr>
    </w:lvl>
    <w:lvl w:ilvl="3" w:tplc="080C000F" w:tentative="1">
      <w:start w:val="1"/>
      <w:numFmt w:val="decimal"/>
      <w:lvlText w:val="%4."/>
      <w:lvlJc w:val="left"/>
      <w:pPr>
        <w:ind w:left="2595" w:hanging="360"/>
      </w:pPr>
    </w:lvl>
    <w:lvl w:ilvl="4" w:tplc="080C0019" w:tentative="1">
      <w:start w:val="1"/>
      <w:numFmt w:val="lowerLetter"/>
      <w:lvlText w:val="%5."/>
      <w:lvlJc w:val="left"/>
      <w:pPr>
        <w:ind w:left="3315" w:hanging="360"/>
      </w:pPr>
    </w:lvl>
    <w:lvl w:ilvl="5" w:tplc="080C001B" w:tentative="1">
      <w:start w:val="1"/>
      <w:numFmt w:val="lowerRoman"/>
      <w:lvlText w:val="%6."/>
      <w:lvlJc w:val="right"/>
      <w:pPr>
        <w:ind w:left="4035" w:hanging="180"/>
      </w:pPr>
    </w:lvl>
    <w:lvl w:ilvl="6" w:tplc="080C000F" w:tentative="1">
      <w:start w:val="1"/>
      <w:numFmt w:val="decimal"/>
      <w:lvlText w:val="%7."/>
      <w:lvlJc w:val="left"/>
      <w:pPr>
        <w:ind w:left="4755" w:hanging="360"/>
      </w:pPr>
    </w:lvl>
    <w:lvl w:ilvl="7" w:tplc="080C0019" w:tentative="1">
      <w:start w:val="1"/>
      <w:numFmt w:val="lowerLetter"/>
      <w:lvlText w:val="%8."/>
      <w:lvlJc w:val="left"/>
      <w:pPr>
        <w:ind w:left="5475" w:hanging="360"/>
      </w:pPr>
    </w:lvl>
    <w:lvl w:ilvl="8" w:tplc="080C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08EC6FB7"/>
    <w:multiLevelType w:val="hybridMultilevel"/>
    <w:tmpl w:val="9B3E02C8"/>
    <w:lvl w:ilvl="0" w:tplc="B6D6DE44">
      <w:start w:val="2"/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E4769"/>
    <w:multiLevelType w:val="hybridMultilevel"/>
    <w:tmpl w:val="A83C8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07297"/>
    <w:multiLevelType w:val="hybridMultilevel"/>
    <w:tmpl w:val="A0E61974"/>
    <w:lvl w:ilvl="0" w:tplc="080C0019">
      <w:start w:val="1"/>
      <w:numFmt w:val="lowerLetter"/>
      <w:lvlText w:val="%1."/>
      <w:lvlJc w:val="left"/>
      <w:pPr>
        <w:ind w:left="1155" w:hanging="360"/>
      </w:pPr>
    </w:lvl>
    <w:lvl w:ilvl="1" w:tplc="080C0019" w:tentative="1">
      <w:start w:val="1"/>
      <w:numFmt w:val="lowerLetter"/>
      <w:lvlText w:val="%2."/>
      <w:lvlJc w:val="left"/>
      <w:pPr>
        <w:ind w:left="1875" w:hanging="360"/>
      </w:pPr>
    </w:lvl>
    <w:lvl w:ilvl="2" w:tplc="080C001B" w:tentative="1">
      <w:start w:val="1"/>
      <w:numFmt w:val="lowerRoman"/>
      <w:lvlText w:val="%3."/>
      <w:lvlJc w:val="right"/>
      <w:pPr>
        <w:ind w:left="2595" w:hanging="180"/>
      </w:pPr>
    </w:lvl>
    <w:lvl w:ilvl="3" w:tplc="080C000F" w:tentative="1">
      <w:start w:val="1"/>
      <w:numFmt w:val="decimal"/>
      <w:lvlText w:val="%4."/>
      <w:lvlJc w:val="left"/>
      <w:pPr>
        <w:ind w:left="3315" w:hanging="360"/>
      </w:pPr>
    </w:lvl>
    <w:lvl w:ilvl="4" w:tplc="080C0019" w:tentative="1">
      <w:start w:val="1"/>
      <w:numFmt w:val="lowerLetter"/>
      <w:lvlText w:val="%5."/>
      <w:lvlJc w:val="left"/>
      <w:pPr>
        <w:ind w:left="4035" w:hanging="360"/>
      </w:pPr>
    </w:lvl>
    <w:lvl w:ilvl="5" w:tplc="080C001B" w:tentative="1">
      <w:start w:val="1"/>
      <w:numFmt w:val="lowerRoman"/>
      <w:lvlText w:val="%6."/>
      <w:lvlJc w:val="right"/>
      <w:pPr>
        <w:ind w:left="4755" w:hanging="180"/>
      </w:pPr>
    </w:lvl>
    <w:lvl w:ilvl="6" w:tplc="080C000F" w:tentative="1">
      <w:start w:val="1"/>
      <w:numFmt w:val="decimal"/>
      <w:lvlText w:val="%7."/>
      <w:lvlJc w:val="left"/>
      <w:pPr>
        <w:ind w:left="5475" w:hanging="360"/>
      </w:pPr>
    </w:lvl>
    <w:lvl w:ilvl="7" w:tplc="080C0019" w:tentative="1">
      <w:start w:val="1"/>
      <w:numFmt w:val="lowerLetter"/>
      <w:lvlText w:val="%8."/>
      <w:lvlJc w:val="left"/>
      <w:pPr>
        <w:ind w:left="6195" w:hanging="360"/>
      </w:pPr>
    </w:lvl>
    <w:lvl w:ilvl="8" w:tplc="080C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 w15:restartNumberingAfterBreak="0">
    <w:nsid w:val="27040972"/>
    <w:multiLevelType w:val="hybridMultilevel"/>
    <w:tmpl w:val="1D00D9EE"/>
    <w:lvl w:ilvl="0" w:tplc="080C000F">
      <w:start w:val="1"/>
      <w:numFmt w:val="decimal"/>
      <w:lvlText w:val="%1."/>
      <w:lvlJc w:val="left"/>
      <w:pPr>
        <w:ind w:left="795" w:hanging="360"/>
      </w:pPr>
    </w:lvl>
    <w:lvl w:ilvl="1" w:tplc="080C0019" w:tentative="1">
      <w:start w:val="1"/>
      <w:numFmt w:val="lowerLetter"/>
      <w:lvlText w:val="%2."/>
      <w:lvlJc w:val="left"/>
      <w:pPr>
        <w:ind w:left="1515" w:hanging="360"/>
      </w:pPr>
    </w:lvl>
    <w:lvl w:ilvl="2" w:tplc="080C001B" w:tentative="1">
      <w:start w:val="1"/>
      <w:numFmt w:val="lowerRoman"/>
      <w:lvlText w:val="%3."/>
      <w:lvlJc w:val="right"/>
      <w:pPr>
        <w:ind w:left="2235" w:hanging="180"/>
      </w:pPr>
    </w:lvl>
    <w:lvl w:ilvl="3" w:tplc="080C000F" w:tentative="1">
      <w:start w:val="1"/>
      <w:numFmt w:val="decimal"/>
      <w:lvlText w:val="%4."/>
      <w:lvlJc w:val="left"/>
      <w:pPr>
        <w:ind w:left="2955" w:hanging="360"/>
      </w:pPr>
    </w:lvl>
    <w:lvl w:ilvl="4" w:tplc="080C0019" w:tentative="1">
      <w:start w:val="1"/>
      <w:numFmt w:val="lowerLetter"/>
      <w:lvlText w:val="%5."/>
      <w:lvlJc w:val="left"/>
      <w:pPr>
        <w:ind w:left="3675" w:hanging="360"/>
      </w:pPr>
    </w:lvl>
    <w:lvl w:ilvl="5" w:tplc="080C001B" w:tentative="1">
      <w:start w:val="1"/>
      <w:numFmt w:val="lowerRoman"/>
      <w:lvlText w:val="%6."/>
      <w:lvlJc w:val="right"/>
      <w:pPr>
        <w:ind w:left="4395" w:hanging="180"/>
      </w:pPr>
    </w:lvl>
    <w:lvl w:ilvl="6" w:tplc="080C000F" w:tentative="1">
      <w:start w:val="1"/>
      <w:numFmt w:val="decimal"/>
      <w:lvlText w:val="%7."/>
      <w:lvlJc w:val="left"/>
      <w:pPr>
        <w:ind w:left="5115" w:hanging="360"/>
      </w:pPr>
    </w:lvl>
    <w:lvl w:ilvl="7" w:tplc="080C0019" w:tentative="1">
      <w:start w:val="1"/>
      <w:numFmt w:val="lowerLetter"/>
      <w:lvlText w:val="%8."/>
      <w:lvlJc w:val="left"/>
      <w:pPr>
        <w:ind w:left="5835" w:hanging="360"/>
      </w:pPr>
    </w:lvl>
    <w:lvl w:ilvl="8" w:tplc="080C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 w15:restartNumberingAfterBreak="0">
    <w:nsid w:val="27576B53"/>
    <w:multiLevelType w:val="hybridMultilevel"/>
    <w:tmpl w:val="42645CB6"/>
    <w:lvl w:ilvl="0" w:tplc="29FC1F30">
      <w:start w:val="1"/>
      <w:numFmt w:val="decimal"/>
      <w:lvlText w:val="(%1)"/>
      <w:lvlJc w:val="left"/>
      <w:pPr>
        <w:ind w:left="450" w:hanging="375"/>
      </w:pPr>
      <w:rPr>
        <w:rFonts w:hint="default"/>
      </w:rPr>
    </w:lvl>
    <w:lvl w:ilvl="1" w:tplc="29FC1F30">
      <w:start w:val="1"/>
      <w:numFmt w:val="decimal"/>
      <w:lvlText w:val="(%2)"/>
      <w:lvlJc w:val="left"/>
      <w:pPr>
        <w:ind w:left="1155" w:hanging="360"/>
      </w:pPr>
      <w:rPr>
        <w:rFonts w:hint="default"/>
      </w:rPr>
    </w:lvl>
    <w:lvl w:ilvl="2" w:tplc="080C001B" w:tentative="1">
      <w:start w:val="1"/>
      <w:numFmt w:val="lowerRoman"/>
      <w:lvlText w:val="%3."/>
      <w:lvlJc w:val="right"/>
      <w:pPr>
        <w:ind w:left="1875" w:hanging="180"/>
      </w:pPr>
    </w:lvl>
    <w:lvl w:ilvl="3" w:tplc="080C000F" w:tentative="1">
      <w:start w:val="1"/>
      <w:numFmt w:val="decimal"/>
      <w:lvlText w:val="%4."/>
      <w:lvlJc w:val="left"/>
      <w:pPr>
        <w:ind w:left="2595" w:hanging="360"/>
      </w:pPr>
    </w:lvl>
    <w:lvl w:ilvl="4" w:tplc="080C0019" w:tentative="1">
      <w:start w:val="1"/>
      <w:numFmt w:val="lowerLetter"/>
      <w:lvlText w:val="%5."/>
      <w:lvlJc w:val="left"/>
      <w:pPr>
        <w:ind w:left="3315" w:hanging="360"/>
      </w:pPr>
    </w:lvl>
    <w:lvl w:ilvl="5" w:tplc="080C001B" w:tentative="1">
      <w:start w:val="1"/>
      <w:numFmt w:val="lowerRoman"/>
      <w:lvlText w:val="%6."/>
      <w:lvlJc w:val="right"/>
      <w:pPr>
        <w:ind w:left="4035" w:hanging="180"/>
      </w:pPr>
    </w:lvl>
    <w:lvl w:ilvl="6" w:tplc="080C000F" w:tentative="1">
      <w:start w:val="1"/>
      <w:numFmt w:val="decimal"/>
      <w:lvlText w:val="%7."/>
      <w:lvlJc w:val="left"/>
      <w:pPr>
        <w:ind w:left="4755" w:hanging="360"/>
      </w:pPr>
    </w:lvl>
    <w:lvl w:ilvl="7" w:tplc="080C0019" w:tentative="1">
      <w:start w:val="1"/>
      <w:numFmt w:val="lowerLetter"/>
      <w:lvlText w:val="%8."/>
      <w:lvlJc w:val="left"/>
      <w:pPr>
        <w:ind w:left="5475" w:hanging="360"/>
      </w:pPr>
    </w:lvl>
    <w:lvl w:ilvl="8" w:tplc="080C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 w15:restartNumberingAfterBreak="0">
    <w:nsid w:val="54132D58"/>
    <w:multiLevelType w:val="hybridMultilevel"/>
    <w:tmpl w:val="E1BC71F8"/>
    <w:lvl w:ilvl="0" w:tplc="5644D332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976F97"/>
    <w:multiLevelType w:val="hybridMultilevel"/>
    <w:tmpl w:val="A4C6C4A8"/>
    <w:lvl w:ilvl="0" w:tplc="29FC1F30">
      <w:start w:val="1"/>
      <w:numFmt w:val="decimal"/>
      <w:lvlText w:val="(%1)"/>
      <w:lvlJc w:val="left"/>
      <w:pPr>
        <w:ind w:left="450" w:hanging="375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0B10F8"/>
    <w:multiLevelType w:val="hybridMultilevel"/>
    <w:tmpl w:val="6DC6A660"/>
    <w:lvl w:ilvl="0" w:tplc="0082B98A">
      <w:start w:val="15"/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B94505"/>
    <w:multiLevelType w:val="hybridMultilevel"/>
    <w:tmpl w:val="672461AC"/>
    <w:lvl w:ilvl="0" w:tplc="85801E86">
      <w:start w:val="15"/>
      <w:numFmt w:val="bullet"/>
      <w:lvlText w:val="-"/>
      <w:lvlJc w:val="left"/>
      <w:pPr>
        <w:ind w:left="927" w:hanging="360"/>
      </w:pPr>
      <w:rPr>
        <w:rFonts w:ascii="Calibri" w:eastAsia="Verdan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8"/>
  </w:num>
  <w:num w:numId="5">
    <w:abstractNumId w:val="6"/>
  </w:num>
  <w:num w:numId="6">
    <w:abstractNumId w:val="2"/>
  </w:num>
  <w:num w:numId="7">
    <w:abstractNumId w:val="0"/>
  </w:num>
  <w:num w:numId="8">
    <w:abstractNumId w:val="4"/>
  </w:num>
  <w:num w:numId="9">
    <w:abstractNumId w:val="7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2C56FD"/>
    <w:rsid w:val="00032087"/>
    <w:rsid w:val="000772B8"/>
    <w:rsid w:val="000C778C"/>
    <w:rsid w:val="000D2C36"/>
    <w:rsid w:val="00113795"/>
    <w:rsid w:val="00115960"/>
    <w:rsid w:val="00122207"/>
    <w:rsid w:val="00142F18"/>
    <w:rsid w:val="00152AFE"/>
    <w:rsid w:val="00177827"/>
    <w:rsid w:val="001A4059"/>
    <w:rsid w:val="001D53D7"/>
    <w:rsid w:val="001E072D"/>
    <w:rsid w:val="0020233E"/>
    <w:rsid w:val="00216C19"/>
    <w:rsid w:val="0024031A"/>
    <w:rsid w:val="00281DB3"/>
    <w:rsid w:val="002A02BE"/>
    <w:rsid w:val="002A1447"/>
    <w:rsid w:val="002A669A"/>
    <w:rsid w:val="002C56FD"/>
    <w:rsid w:val="002E6F2B"/>
    <w:rsid w:val="00303B55"/>
    <w:rsid w:val="0030662A"/>
    <w:rsid w:val="003130E6"/>
    <w:rsid w:val="0034147B"/>
    <w:rsid w:val="003B2CEA"/>
    <w:rsid w:val="004125A1"/>
    <w:rsid w:val="00442A00"/>
    <w:rsid w:val="00455D09"/>
    <w:rsid w:val="0045629D"/>
    <w:rsid w:val="004A7D8E"/>
    <w:rsid w:val="004B4628"/>
    <w:rsid w:val="005D6700"/>
    <w:rsid w:val="005F4050"/>
    <w:rsid w:val="006011C4"/>
    <w:rsid w:val="00610B93"/>
    <w:rsid w:val="00611AE5"/>
    <w:rsid w:val="0064776F"/>
    <w:rsid w:val="0065133A"/>
    <w:rsid w:val="00693248"/>
    <w:rsid w:val="006A721B"/>
    <w:rsid w:val="006F7890"/>
    <w:rsid w:val="00765ADF"/>
    <w:rsid w:val="00804BA5"/>
    <w:rsid w:val="00824B12"/>
    <w:rsid w:val="0087005F"/>
    <w:rsid w:val="009068F5"/>
    <w:rsid w:val="0094054C"/>
    <w:rsid w:val="00967FEB"/>
    <w:rsid w:val="00995DAD"/>
    <w:rsid w:val="009D5A5C"/>
    <w:rsid w:val="009F5147"/>
    <w:rsid w:val="00A12014"/>
    <w:rsid w:val="00A36885"/>
    <w:rsid w:val="00A71179"/>
    <w:rsid w:val="00B27597"/>
    <w:rsid w:val="00BA5286"/>
    <w:rsid w:val="00C21303"/>
    <w:rsid w:val="00C30047"/>
    <w:rsid w:val="00C30B8B"/>
    <w:rsid w:val="00C322CE"/>
    <w:rsid w:val="00C90A97"/>
    <w:rsid w:val="00CC1FAB"/>
    <w:rsid w:val="00CF514E"/>
    <w:rsid w:val="00D10C69"/>
    <w:rsid w:val="00D86E0F"/>
    <w:rsid w:val="00DA17C7"/>
    <w:rsid w:val="00DE71FA"/>
    <w:rsid w:val="00E10166"/>
    <w:rsid w:val="00E10FC9"/>
    <w:rsid w:val="00E14AF2"/>
    <w:rsid w:val="00E4439E"/>
    <w:rsid w:val="00E67DE8"/>
    <w:rsid w:val="00E94B80"/>
    <w:rsid w:val="00EB2699"/>
    <w:rsid w:val="00ED6055"/>
    <w:rsid w:val="00F34DB8"/>
    <w:rsid w:val="00F63502"/>
    <w:rsid w:val="00F653D8"/>
    <w:rsid w:val="00F8289C"/>
    <w:rsid w:val="00FA402F"/>
    <w:rsid w:val="00FB154D"/>
    <w:rsid w:val="00FF1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605505C"/>
  <w15:chartTrackingRefBased/>
  <w15:docId w15:val="{36F12E74-475D-48C8-80F8-A106D14B4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C56FD"/>
    <w:pPr>
      <w:spacing w:after="0" w:line="240" w:lineRule="auto"/>
      <w:ind w:right="57"/>
    </w:pPr>
    <w:rPr>
      <w:rFonts w:ascii="Verdana" w:eastAsia="Verdana" w:hAnsi="Verdana" w:cs="Times New Roman"/>
      <w:sz w:val="20"/>
      <w:szCs w:val="20"/>
      <w:lang w:val="en-US"/>
    </w:rPr>
  </w:style>
  <w:style w:type="paragraph" w:styleId="Heading3">
    <w:name w:val="heading 3"/>
    <w:basedOn w:val="Normal"/>
    <w:link w:val="Heading3Char"/>
    <w:uiPriority w:val="9"/>
    <w:qFormat/>
    <w:rsid w:val="001A4059"/>
    <w:pPr>
      <w:spacing w:before="100" w:beforeAutospacing="1" w:after="100" w:afterAutospacing="1"/>
      <w:ind w:right="0"/>
      <w:outlineLvl w:val="2"/>
    </w:pPr>
    <w:rPr>
      <w:rFonts w:ascii="Times New Roman" w:eastAsia="Times New Roman" w:hAnsi="Times New Roman"/>
      <w:b/>
      <w:bCs/>
      <w:sz w:val="27"/>
      <w:szCs w:val="27"/>
      <w:lang w:val="fr-BE" w:eastAsia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C56F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C56FD"/>
    <w:rPr>
      <w:rFonts w:ascii="Verdana" w:eastAsia="Verdana" w:hAnsi="Verdana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2C56F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2C56FD"/>
    <w:rPr>
      <w:rFonts w:ascii="Verdana" w:eastAsia="Verdana" w:hAnsi="Verdana" w:cs="Times New Roman"/>
      <w:sz w:val="20"/>
      <w:szCs w:val="20"/>
      <w:lang w:val="en-US"/>
    </w:rPr>
  </w:style>
  <w:style w:type="paragraph" w:customStyle="1" w:styleId="3Titre">
    <w:name w:val="3 Titre"/>
    <w:basedOn w:val="Normal"/>
    <w:next w:val="Normal"/>
    <w:rsid w:val="002C56FD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</w:tabs>
    </w:pPr>
    <w:rPr>
      <w:b/>
      <w:sz w:val="28"/>
      <w:szCs w:val="28"/>
    </w:rPr>
  </w:style>
  <w:style w:type="paragraph" w:customStyle="1" w:styleId="2Date">
    <w:name w:val="2 Date"/>
    <w:basedOn w:val="Normal"/>
    <w:next w:val="3Titre"/>
    <w:link w:val="2DateCharChar"/>
    <w:rsid w:val="002C56FD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</w:tabs>
      <w:jc w:val="right"/>
    </w:pPr>
  </w:style>
  <w:style w:type="character" w:customStyle="1" w:styleId="2DateCharChar">
    <w:name w:val="2 Date Char Char"/>
    <w:link w:val="2Date"/>
    <w:rsid w:val="002C56FD"/>
    <w:rPr>
      <w:rFonts w:ascii="Verdana" w:eastAsia="Verdana" w:hAnsi="Verdana" w:cs="Times New Roman"/>
      <w:sz w:val="20"/>
      <w:szCs w:val="20"/>
      <w:lang w:val="en-US"/>
    </w:rPr>
  </w:style>
  <w:style w:type="paragraph" w:customStyle="1" w:styleId="EuropeanCommissionPR">
    <w:name w:val="EuropeanCommissionPR"/>
    <w:basedOn w:val="Normal"/>
    <w:link w:val="EuropeanCommissionPRCharChar"/>
    <w:rsid w:val="002C56FD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</w:tabs>
      <w:jc w:val="center"/>
    </w:pPr>
    <w:rPr>
      <w:rFonts w:ascii="Times New Roman" w:eastAsia="Arial" w:hAnsi="Times New Roman"/>
      <w:b/>
      <w:smallCaps/>
      <w:sz w:val="24"/>
      <w:szCs w:val="24"/>
    </w:rPr>
  </w:style>
  <w:style w:type="character" w:customStyle="1" w:styleId="EuropeanCommissionPRCharChar">
    <w:name w:val="EuropeanCommissionPR Char Char"/>
    <w:link w:val="EuropeanCommissionPR"/>
    <w:rsid w:val="002C56FD"/>
    <w:rPr>
      <w:rFonts w:ascii="Times New Roman" w:eastAsia="Arial" w:hAnsi="Times New Roman" w:cs="Times New Roman"/>
      <w:b/>
      <w:smallCaps/>
      <w:sz w:val="24"/>
      <w:szCs w:val="24"/>
      <w:lang w:val="en-US"/>
    </w:rPr>
  </w:style>
  <w:style w:type="paragraph" w:customStyle="1" w:styleId="5Normal">
    <w:name w:val="5 Normal"/>
    <w:basedOn w:val="Normal"/>
    <w:link w:val="5NormalChar"/>
    <w:rsid w:val="002C56FD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</w:tabs>
      <w:jc w:val="both"/>
    </w:pPr>
    <w:rPr>
      <w:spacing w:val="-2"/>
    </w:rPr>
  </w:style>
  <w:style w:type="character" w:customStyle="1" w:styleId="5NormalChar">
    <w:name w:val="5 Normal Char"/>
    <w:link w:val="5Normal"/>
    <w:rsid w:val="002C56FD"/>
    <w:rPr>
      <w:rFonts w:ascii="Verdana" w:eastAsia="Verdana" w:hAnsi="Verdana" w:cs="Times New Roman"/>
      <w:spacing w:val="-2"/>
      <w:sz w:val="20"/>
      <w:szCs w:val="20"/>
      <w:lang w:val="en-US"/>
    </w:rPr>
  </w:style>
  <w:style w:type="character" w:styleId="Hyperlink">
    <w:name w:val="Hyperlink"/>
    <w:rsid w:val="002C56FD"/>
    <w:rPr>
      <w:color w:val="0000FF"/>
      <w:w w:val="100"/>
      <w:sz w:val="20"/>
      <w:szCs w:val="20"/>
      <w:u w:val="single"/>
      <w:shd w:val="clear" w:color="auto" w:fill="auto"/>
    </w:rPr>
  </w:style>
  <w:style w:type="paragraph" w:customStyle="1" w:styleId="1NNote">
    <w:name w:val="1 N° Note"/>
    <w:basedOn w:val="Normal"/>
    <w:rsid w:val="002C56FD"/>
    <w:pPr>
      <w:jc w:val="right"/>
    </w:pPr>
    <w:rPr>
      <w:b/>
      <w:caps/>
    </w:rPr>
  </w:style>
  <w:style w:type="paragraph" w:customStyle="1" w:styleId="ECHeadings">
    <w:name w:val="EC Headings"/>
    <w:basedOn w:val="EuropeanCommissionPR"/>
    <w:rsid w:val="002C56FD"/>
    <w:rPr>
      <w:sz w:val="20"/>
      <w:szCs w:val="20"/>
    </w:rPr>
  </w:style>
  <w:style w:type="character" w:styleId="PageNumber">
    <w:name w:val="page number"/>
    <w:rsid w:val="002C56FD"/>
    <w:rPr>
      <w:rFonts w:ascii="Verdana" w:eastAsia="Verdana" w:hAnsi="Verdana"/>
      <w:w w:val="100"/>
      <w:sz w:val="20"/>
      <w:szCs w:val="20"/>
      <w:shd w:val="clear" w:color="auto" w:fill="auto"/>
    </w:rPr>
  </w:style>
  <w:style w:type="paragraph" w:styleId="ListParagraph">
    <w:name w:val="List Paragraph"/>
    <w:basedOn w:val="Normal"/>
    <w:uiPriority w:val="34"/>
    <w:qFormat/>
    <w:rsid w:val="002C56FD"/>
    <w:pPr>
      <w:spacing w:after="160" w:line="259" w:lineRule="auto"/>
      <w:ind w:left="720" w:right="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65AD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65ADF"/>
    <w:rPr>
      <w:rFonts w:ascii="Verdana" w:eastAsia="Verdana" w:hAnsi="Verdana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765ADF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2A02BE"/>
    <w:rPr>
      <w:i/>
      <w:iCs/>
    </w:rPr>
  </w:style>
  <w:style w:type="character" w:styleId="Strong">
    <w:name w:val="Strong"/>
    <w:basedOn w:val="DefaultParagraphFont"/>
    <w:uiPriority w:val="22"/>
    <w:qFormat/>
    <w:rsid w:val="002A02BE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1A4059"/>
    <w:rPr>
      <w:rFonts w:ascii="Times New Roman" w:eastAsia="Times New Roman" w:hAnsi="Times New Roman" w:cs="Times New Roman"/>
      <w:b/>
      <w:bCs/>
      <w:sz w:val="27"/>
      <w:szCs w:val="27"/>
      <w:lang w:val="fr-BE" w:eastAsia="fr-BE"/>
    </w:rPr>
  </w:style>
  <w:style w:type="character" w:styleId="CommentReference">
    <w:name w:val="annotation reference"/>
    <w:basedOn w:val="DefaultParagraphFont"/>
    <w:uiPriority w:val="99"/>
    <w:semiHidden/>
    <w:unhideWhenUsed/>
    <w:rsid w:val="001159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596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5960"/>
    <w:rPr>
      <w:rFonts w:ascii="Verdana" w:eastAsia="Verdana" w:hAnsi="Verdana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9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960"/>
    <w:rPr>
      <w:rFonts w:ascii="Segoe UI" w:eastAsia="Verdana" w:hAnsi="Segoe UI" w:cs="Segoe UI"/>
      <w:sz w:val="18"/>
      <w:szCs w:val="18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0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0A97"/>
    <w:rPr>
      <w:rFonts w:ascii="Verdana" w:eastAsia="Verdana" w:hAnsi="Verdana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6.docx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8.docx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Word_Document10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1.emf"/><Relationship Id="rId36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5.docx"/><Relationship Id="rId31" Type="http://schemas.openxmlformats.org/officeDocument/2006/relationships/package" Target="embeddings/Microsoft_Word_Document11.docx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9.docx"/><Relationship Id="rId30" Type="http://schemas.openxmlformats.org/officeDocument/2006/relationships/image" Target="media/image12.emf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8DB9712-37F9-451B-806E-12B2EA75E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275</Words>
  <Characters>1547</Characters>
  <Application>Microsoft Office Word</Application>
  <DocSecurity>0</DocSecurity>
  <Lines>22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EIJL Henriette (RTD)</dc:creator>
  <cp:keywords/>
  <dc:description/>
  <cp:lastModifiedBy>VAN DER VLIES Rosalinde (RTD)</cp:lastModifiedBy>
  <cp:revision>3</cp:revision>
  <dcterms:created xsi:type="dcterms:W3CDTF">2020-04-08T18:03:00Z</dcterms:created>
  <dcterms:modified xsi:type="dcterms:W3CDTF">2020-04-08T18:14:00Z</dcterms:modified>
</cp:coreProperties>
</file>